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5</w:t>
      </w:r>
    </w:p>
    <w:p>
      <w:pPr>
        <w:spacing w:after="40" w:before="0" w:line="264" w:lineRule="auto"/>
      </w:pPr>
      <w:r>
        <w:rPr>
          <w:rFonts w:ascii="Georgia" w:cs="Georgia" w:eastAsia="Georgia" w:hAnsi="Georgia"/>
          <w:b/>
          <w:bCs/>
          <w:color w:val="1B2430"/>
          <w:sz w:val="52"/>
          <w:szCs w:val="52"/>
        </w:rPr>
        <w:t xml:space="preserve">Cain and Abel — Handling Anger</w:t>
      </w:r>
    </w:p>
    <w:p>
      <w:pPr>
        <w:spacing w:after="40" w:before="0" w:line="264" w:lineRule="auto"/>
      </w:pPr>
      <w:r>
        <w:rPr>
          <w:rFonts w:ascii="Georgia" w:cs="Georgia" w:eastAsia="Georgia" w:hAnsi="Georgia"/>
          <w:color w:val="44536B"/>
          <w:sz w:val="24"/>
          <w:szCs w:val="24"/>
        </w:rPr>
        <w:t xml:space="preserve">Genesis 4:1–16</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Anger is not the sin. God speaks to Cain while he is still angry and still innocent — and Cain is free either way.</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4:1–16 (NIV). Key verses: 4:6–7, 4:9.</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4:1–16 out loud once. Notice how little the text explains — it never says why God looked with favor on one offering and not the other.</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how plainly you will say that Cain kills Abel. K–2 can hold “Cain hurt his brother, and his brother died” with no detail added. The older bands should hear it straight.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4:6–7 in your own Bible and mark it. It is the hinge of the whole lesson and you will want to turn to it in one motion.</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“If a student asks” page. Someone will ask why God liked Abel's gift better, and you want to have already decided not to invent an answer.</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Why God had regard for Abel's offering and not for Cain's. The text does not say. Readers have supplied reasons — that Abel's gift is described as the firstborn and the fat portions while Cain's is described only as some of the fruit of the soil; that Hebrews 11:4 credits faith; that the choice is God's to make and owes no explanation. None of those is stated in Genesis 4, and this lesson does not pick one. What the passage says plainly is what happens next: Cain is angry, God speaks to him before he acts, and he acts anyway. Keep the class there. If you find yourself defending God's taste in offerings, you have left the lesson.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Cain and Abel — Handling Anger</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two brothers up with your hands before you tell anything.</w:t>
      </w:r>
    </w:p>
    <w:p>
      <w:pPr>
        <w:spacing w:after="80" w:before="0" w:line="264" w:lineRule="auto"/>
        <w:ind w:left="260"/>
      </w:pPr>
      <w:r>
        <w:rPr>
          <w:rFonts w:ascii="Georgia" w:cs="Georgia" w:eastAsia="Georgia" w:hAnsi="Georgia"/>
          <w:i/>
          <w:iCs/>
          <w:color w:val="1B2430"/>
          <w:sz w:val="19"/>
          <w:szCs w:val="19"/>
        </w:rPr>
        <w:t xml:space="preserve">“There were two brothers. Abel took care of sheep — show me a sheep. Cain grew food out of the ground — show me digging.”</w:t>
      </w:r>
    </w:p>
    <w:p>
      <w:pPr>
        <w:spacing w:after="60" w:before="0" w:line="264" w:lineRule="auto"/>
      </w:pPr>
      <w:r>
        <w:rPr>
          <w:rFonts w:ascii="Calibri" w:cs="Calibri" w:eastAsia="Calibri" w:hAnsi="Calibri"/>
          <w:b/>
          <w:bCs/>
          <w:color w:val="1B2430"/>
          <w:sz w:val="20"/>
          <w:szCs w:val="20"/>
        </w:rPr>
        <w:t xml:space="preserve">● Tell it in five beats. Hold up a finger for each one and have the children hold up fingers with you.</w:t>
      </w:r>
    </w:p>
    <w:p>
      <w:pPr>
        <w:pStyle w:val="ListParagraph"/>
        <w:numPr>
          <w:ilvl w:val="0"/>
          <w:numId w:val="2"/>
        </w:numPr>
        <w:spacing w:after="60" w:before="0" w:line="264" w:lineRule="auto"/>
      </w:pPr>
      <w:r>
        <w:rPr>
          <w:rFonts w:ascii="Calibri" w:cs="Calibri" w:eastAsia="Calibri" w:hAnsi="Calibri"/>
          <w:color w:val="1B2430"/>
          <w:sz w:val="20"/>
          <w:szCs w:val="20"/>
        </w:rPr>
        <w:t xml:space="preserve">One — both brothers bring God a gift.    Two — God is pleased with Abel's gift, and the story does not tell us why.</w:t>
      </w:r>
    </w:p>
    <w:p>
      <w:pPr>
        <w:pStyle w:val="ListParagraph"/>
        <w:numPr>
          <w:ilvl w:val="0"/>
          <w:numId w:val="2"/>
        </w:numPr>
        <w:spacing w:after="60" w:before="0" w:line="264" w:lineRule="auto"/>
      </w:pPr>
      <w:r>
        <w:rPr>
          <w:rFonts w:ascii="Calibri" w:cs="Calibri" w:eastAsia="Calibri" w:hAnsi="Calibri"/>
          <w:color w:val="1B2430"/>
          <w:sz w:val="20"/>
          <w:szCs w:val="20"/>
        </w:rPr>
        <w:t xml:space="preserve">Three — Cain gets angry. His face falls.    Four — God talks to Cain, and tells him he can still choose well.</w:t>
      </w:r>
    </w:p>
    <w:p>
      <w:pPr>
        <w:pStyle w:val="ListParagraph"/>
        <w:numPr>
          <w:ilvl w:val="0"/>
          <w:numId w:val="2"/>
        </w:numPr>
        <w:spacing w:after="60" w:before="0" w:line="264" w:lineRule="auto"/>
      </w:pPr>
      <w:r>
        <w:rPr>
          <w:rFonts w:ascii="Calibri" w:cs="Calibri" w:eastAsia="Calibri" w:hAnsi="Calibri"/>
          <w:color w:val="1B2430"/>
          <w:sz w:val="20"/>
          <w:szCs w:val="20"/>
        </w:rPr>
        <w:t xml:space="preserve">Five — Cain does not listen. He hurts his brother Abel, and Abel dies.</w:t>
      </w:r>
    </w:p>
    <w:p>
      <w:pPr>
        <w:spacing w:after="100" w:before="0" w:line="264" w:lineRule="auto"/>
      </w:pPr>
      <w:r>
        <w:rPr>
          <w:rFonts w:ascii="Calibri" w:cs="Calibri" w:eastAsia="Calibri" w:hAnsi="Calibri"/>
          <w:color w:val="1B2430"/>
          <w:sz w:val="20"/>
          <w:szCs w:val="20"/>
        </w:rPr>
        <w:t xml:space="preserve">● Say beat five once, quietly, and add nothing to it. Children this age can hold “he hurt his brother and his brother died.” They do not need more than that, and they will not thank you for it.</w:t>
      </w:r>
    </w:p>
    <w:p>
      <w:pPr>
        <w:spacing w:after="60" w:before="0" w:line="264" w:lineRule="auto"/>
      </w:pPr>
      <w:r>
        <w:rPr>
          <w:rFonts w:ascii="Calibri" w:cs="Calibri" w:eastAsia="Calibri" w:hAnsi="Calibri"/>
          <w:b/>
          <w:bCs/>
          <w:color w:val="1B2430"/>
          <w:sz w:val="20"/>
          <w:szCs w:val="20"/>
        </w:rPr>
        <w:t xml:space="preserve">● Read one line from the Bible — God's question to Cain, before anything bad has happened.</w:t>
      </w:r>
    </w:p>
    <w:p>
      <w:pPr>
        <w:spacing w:after="80" w:before="0" w:line="264" w:lineRule="auto"/>
        <w:ind w:left="260"/>
      </w:pPr>
      <w:r>
        <w:rPr>
          <w:rFonts w:ascii="Georgia" w:cs="Georgia" w:eastAsia="Georgia" w:hAnsi="Georgia"/>
          <w:i/>
          <w:iCs/>
          <w:color w:val="1B2430"/>
          <w:sz w:val="19"/>
          <w:szCs w:val="19"/>
        </w:rPr>
        <w:t xml:space="preserve">“Why are you angry? Why is your face downcast?” (Genesis 4:6)</w:t>
      </w:r>
    </w:p>
    <w:p>
      <w:pPr>
        <w:spacing w:after="100" w:before="0" w:line="264" w:lineRule="auto"/>
      </w:pPr>
      <w:r>
        <w:rPr>
          <w:rFonts w:ascii="Calibri" w:cs="Calibri" w:eastAsia="Calibri" w:hAnsi="Calibri"/>
          <w:color w:val="1B2430"/>
          <w:sz w:val="20"/>
          <w:szCs w:val="20"/>
        </w:rPr>
        <w:t xml:space="preserve">○ Faces. “Make an angry face. Now a sad face. Now a face that is both.” Then ask: can your face tell somebody how you feel before you say one word?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your body do when you get angry? Show me with your hands and your shoulders.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Cain was angry at somebody in his own family. Has that ever happened to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angry and being mean?</w:t>
      </w:r>
    </w:p>
    <w:p>
      <w:pPr>
        <w:spacing w:after="100" w:before="0" w:line="264" w:lineRule="auto"/>
      </w:pPr>
      <w:r>
        <w:rPr>
          <w:rFonts w:ascii="Calibri" w:cs="Calibri" w:eastAsia="Calibri" w:hAnsi="Calibri"/>
          <w:color w:val="1B2430"/>
          <w:sz w:val="20"/>
          <w:szCs w:val="20"/>
        </w:rPr>
        <w:t xml:space="preserve">● Give them the words. Say each one and have them say it back: annoyed, left out, jealous, furious. Then ask which one is the biggest.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 are angry, who helps you? What do they actually do?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brothers, two jobs, one family. Ask what the Bible tells us about Abel — and let them discover it is almost nothing: his work, his gift, that he is the younger one. He never says a single word in the whole story. “What would you want to ask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Everybody stand. Read out a situation and have children step to one wall for “I would be angry” and the other wall for “I would not.” Someone takes the swing you were waiting for. Someone gets a bigger cookie. Someone says your picture is ugly. Someone wins and you lose. No wrong answers — point out that the room disagrees, and that is normal.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God asks Cain a question before Cain has done anything wrong. Ask: why would God ask a question instead of just telling him what to do?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Genesis 4 and let a child touch the page. “This is only the fourth page. The very first family in the Bible already has a terrible fight in it. The Bible does not hide that.”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moment before. “Draw Cain when he is angry — before he does anything. That is the moment God is talking to him.”</w:t>
      </w:r>
    </w:p>
    <w:p>
      <w:pPr>
        <w:spacing w:after="100" w:before="0" w:line="264" w:lineRule="auto"/>
        <w:ind w:left="260"/>
      </w:pPr>
      <w:r>
        <w:rPr>
          <w:rFonts w:ascii="Georgia" w:cs="Georgia" w:eastAsia="Georgia" w:hAnsi="Georgia"/>
          <w:b/>
          <w:bCs/>
          <w:color w:val="1B2430"/>
          <w:sz w:val="21"/>
          <w:szCs w:val="21"/>
        </w:rPr>
        <w:t xml:space="preserve">“When I get angry, the first thing I will do is ______________.”</w:t>
      </w:r>
    </w:p>
    <w:p>
      <w:pPr>
        <w:spacing w:after="100" w:before="0" w:line="264" w:lineRule="auto"/>
      </w:pPr>
      <w:r>
        <w:rPr>
          <w:rFonts w:ascii="Calibri" w:cs="Calibri" w:eastAsia="Calibri" w:hAnsi="Calibri"/>
          <w:color w:val="1B2430"/>
          <w:sz w:val="20"/>
          <w:szCs w:val="20"/>
        </w:rPr>
        <w:t xml:space="preserve">● Go around the circle and take every answer out loud — walk away, count, breathe, tell a grown-up, use words. Write the child's answer on their drawing if they cannot write it themselves.</w:t>
      </w:r>
    </w:p>
    <w:p>
      <w:pPr>
        <w:spacing w:after="100" w:before="0" w:line="264" w:lineRule="auto"/>
      </w:pPr>
      <w:r>
        <w:rPr>
          <w:rFonts w:ascii="Calibri" w:cs="Calibri" w:eastAsia="Calibri" w:hAnsi="Calibri"/>
          <w:color w:val="1B2430"/>
          <w:sz w:val="20"/>
          <w:szCs w:val="20"/>
        </w:rPr>
        <w:t xml:space="preserve">○ Closing prayer. One line, everybody together, after you:</w:t>
      </w:r>
    </w:p>
    <w:p>
      <w:pPr>
        <w:spacing w:after="80" w:before="0" w:line="264" w:lineRule="auto"/>
        <w:ind w:left="260"/>
      </w:pPr>
      <w:r>
        <w:rPr>
          <w:rFonts w:ascii="Georgia" w:cs="Georgia" w:eastAsia="Georgia" w:hAnsi="Georgia"/>
          <w:i/>
          <w:iCs/>
          <w:color w:val="1B2430"/>
          <w:sz w:val="19"/>
          <w:szCs w:val="19"/>
        </w:rPr>
        <w:t xml:space="preserve">“God, when I am angry, help me stop and choose.”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One Bible open to Genesis 4 · paper and crayons · open floor with two clear walls for the step-and-sort · optional: a picture of a sheep and a picture of a field.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Cain and Abel — Handling Anger</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4:1–16 aloud in three chunks and stop after each one to ask what just changed.</w:t>
      </w:r>
    </w:p>
    <w:p>
      <w:pPr>
        <w:pStyle w:val="ListParagraph"/>
        <w:numPr>
          <w:ilvl w:val="0"/>
          <w:numId w:val="2"/>
        </w:numPr>
        <w:spacing w:after="60" w:before="0" w:line="264" w:lineRule="auto"/>
      </w:pPr>
      <w:r>
        <w:rPr>
          <w:rFonts w:ascii="Calibri" w:cs="Calibri" w:eastAsia="Calibri" w:hAnsi="Calibri"/>
          <w:color w:val="1B2430"/>
          <w:sz w:val="20"/>
          <w:szCs w:val="20"/>
        </w:rPr>
        <w:t xml:space="preserve">4:1–5 — two gifts, two responses.    4:6–7 — God speaks to Cain.    4:8–16 — the act, God's questions, and what happens to Cain afterward.</w:t>
      </w:r>
    </w:p>
    <w:p>
      <w:pPr>
        <w:spacing w:after="60" w:before="0" w:line="264" w:lineRule="auto"/>
      </w:pPr>
      <w:r>
        <w:rPr>
          <w:rFonts w:ascii="Calibri" w:cs="Calibri" w:eastAsia="Calibri" w:hAnsi="Calibri"/>
          <w:b/>
          <w:bCs/>
          <w:color w:val="1B2430"/>
          <w:sz w:val="20"/>
          <w:szCs w:val="20"/>
        </w:rPr>
        <w:t xml:space="preserve">● Build the chain on the board with them. Do not put it up finished.</w:t>
      </w:r>
    </w:p>
    <w:p>
      <w:pPr>
        <w:pStyle w:val="ListParagraph"/>
        <w:numPr>
          <w:ilvl w:val="0"/>
          <w:numId w:val="2"/>
        </w:numPr>
        <w:spacing w:after="60" w:before="0" w:line="264" w:lineRule="auto"/>
      </w:pPr>
      <w:r>
        <w:rPr>
          <w:rFonts w:ascii="Calibri" w:cs="Calibri" w:eastAsia="Calibri" w:hAnsi="Calibri"/>
          <w:color w:val="1B2430"/>
          <w:sz w:val="20"/>
          <w:szCs w:val="20"/>
        </w:rPr>
        <w:t xml:space="preserve">jealousy  →  anger  →  a choice  →  a consequence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Where in that chain could it still have gone a different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Put your finger on the verse you are using.</w:t>
      </w:r>
    </w:p>
    <w:p>
      <w:pPr>
        <w:spacing w:after="60" w:before="0" w:line="264" w:lineRule="auto"/>
      </w:pPr>
      <w:r>
        <w:rPr>
          <w:rFonts w:ascii="Calibri" w:cs="Calibri" w:eastAsia="Calibri" w:hAnsi="Calibri"/>
          <w:b/>
          <w:bCs/>
          <w:color w:val="1B2430"/>
          <w:sz w:val="20"/>
          <w:szCs w:val="20"/>
        </w:rPr>
        <w:t xml:space="preserve">● Read God's warning aloud, twice, slowly.</w:t>
      </w:r>
    </w:p>
    <w:p>
      <w:pPr>
        <w:spacing w:after="80" w:before="0" w:line="264" w:lineRule="auto"/>
        <w:ind w:left="260"/>
      </w:pPr>
      <w:r>
        <w:rPr>
          <w:rFonts w:ascii="Georgia" w:cs="Georgia" w:eastAsia="Georgia" w:hAnsi="Georgia"/>
          <w:i/>
          <w:iCs/>
          <w:color w:val="1B2430"/>
          <w:sz w:val="19"/>
          <w:szCs w:val="19"/>
        </w:rPr>
        <w:t xml:space="preserve">“Sin is crouching at your door; it desires to have you, but you must rule over it.” (Genesis 4:7)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warning comes before anything happens. What does it tell you about how God is treating Cain here?</w:t>
      </w:r>
    </w:p>
    <w:p>
      <w:pPr>
        <w:spacing w:after="100" w:before="0" w:line="264" w:lineRule="auto"/>
      </w:pPr>
      <w:r>
        <w:rPr>
          <w:rFonts w:ascii="Calibri" w:cs="Calibri" w:eastAsia="Calibri" w:hAnsi="Calibri"/>
          <w:color w:val="1B2430"/>
          <w:sz w:val="20"/>
          <w:szCs w:val="20"/>
        </w:rPr>
        <w:t xml:space="preserve">○ Compare God's two questions: “Where is your brother Abel?” in 4:9, and one chapter earlier, “Where are you?” in 3:9. Ask what God is doing by asking something God already knows.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“Somebody else gets picked, praised, or chosen. You do not. Name the feeling out loud — the real one, not the polite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wanting what somebody else has and wanting them not to have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Cain's face fell before he did anything. What do people around you look like right before something goes wrong?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it take for you to actually notice that in someone this week — and then what?</w:t>
      </w:r>
    </w:p>
    <w:p>
      <w:pPr>
        <w:spacing w:after="100" w:before="0" w:line="264" w:lineRule="auto"/>
      </w:pPr>
      <w:r>
        <w:rPr>
          <w:rFonts w:ascii="Calibri" w:cs="Calibri" w:eastAsia="Calibri" w:hAnsi="Calibri"/>
          <w:color w:val="1B2430"/>
          <w:sz w:val="20"/>
          <w:szCs w:val="20"/>
        </w:rPr>
        <w:t xml:space="preserve">○ Push once. “If you noticed and said nothing, is that the same as doing nothing? What would have to be true for you to say something?”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Compare the two brothers on what the text actually reports: their work, their gift, God's response, and their words. Then notice the last column. Abel never speaks in the entire story, and Cain speaks four times. Ask what that does to a reader.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God asks Cain where his brother is. Cain answers with a question of his own — whether he is his brother's keeper. Ask the class whether anyone is actually responsible for anyone else, and make them argue the “no” side first, out loud, before anyone is allowed to argue the “yes.”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Cain is punished and protected in the same breath: he is driven away from the ground, and then God puts a mark on him so nobody will kill him. Ask what kind of justice does both things at once, and whether they have ever seen that.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is four pages into the Bible and the first family already has a killing in it. Ask why a people would keep a story like that in their most important book instead of a story that makes them look good.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Every student writes one sentence with a real plan attached:</w:t>
      </w:r>
    </w:p>
    <w:p>
      <w:pPr>
        <w:spacing w:after="100" w:before="0" w:line="264" w:lineRule="auto"/>
        <w:ind w:left="260"/>
      </w:pPr>
      <w:r>
        <w:rPr>
          <w:rFonts w:ascii="Georgia" w:cs="Georgia" w:eastAsia="Georgia" w:hAnsi="Georgia"/>
          <w:b/>
          <w:bCs/>
          <w:color w:val="1B2430"/>
          <w:sz w:val="21"/>
          <w:szCs w:val="21"/>
        </w:rPr>
        <w:t xml:space="preserve">“The next time I feel ____________, before I do anything I will ____________.”</w:t>
      </w:r>
    </w:p>
    <w:p>
      <w:pPr>
        <w:spacing w:after="100" w:before="0" w:line="264" w:lineRule="auto"/>
      </w:pPr>
      <w:r>
        <w:rPr>
          <w:rFonts w:ascii="Calibri" w:cs="Calibri" w:eastAsia="Calibri" w:hAnsi="Calibri"/>
          <w:color w:val="1B2430"/>
          <w:sz w:val="20"/>
          <w:szCs w:val="20"/>
        </w:rPr>
        <w:t xml:space="preserve">● Make them name the trigger, not just the feeling. “Angry” is not a plan. “When my brother goes in my room without asking” is the beginning of one.</w:t>
      </w:r>
    </w:p>
    <w:p>
      <w:pPr>
        <w:spacing w:after="100" w:before="0" w:line="264" w:lineRule="auto"/>
      </w:pPr>
      <w:r>
        <w:rPr>
          <w:rFonts w:ascii="Calibri" w:cs="Calibri" w:eastAsia="Calibri" w:hAnsi="Calibri"/>
          <w:color w:val="1B2430"/>
          <w:sz w:val="20"/>
          <w:szCs w:val="20"/>
        </w:rPr>
        <w:t xml:space="preserve">○ Pair them up. Each partner reads their sentence, and the other partner's only job is to ask “and what if that does not work?” Then each one revises theirs once.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chain · index cards or slips for the sentence ·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Cain and Abel — Handling Anger</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4:1–16 with a pencil in hand and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Everything the text says about the two offerings — and then everything it does not say. The narrator, who elsewhere tells us what God thinks, declines to explain here.</w:t>
      </w:r>
    </w:p>
    <w:p>
      <w:pPr>
        <w:pStyle w:val="ListParagraph"/>
        <w:numPr>
          <w:ilvl w:val="0"/>
          <w:numId w:val="2"/>
        </w:numPr>
        <w:spacing w:after="60" w:before="0" w:line="264" w:lineRule="auto"/>
      </w:pPr>
      <w:r>
        <w:rPr>
          <w:rFonts w:ascii="Calibri" w:cs="Calibri" w:eastAsia="Calibri" w:hAnsi="Calibri"/>
          <w:color w:val="1B2430"/>
          <w:sz w:val="20"/>
          <w:szCs w:val="20"/>
        </w:rPr>
        <w:t xml:space="preserve">4:6–7 — God speaks to Cain before Cain acts, and asks two questions before giving any instruction.</w:t>
      </w:r>
    </w:p>
    <w:p>
      <w:pPr>
        <w:pStyle w:val="ListParagraph"/>
        <w:numPr>
          <w:ilvl w:val="0"/>
          <w:numId w:val="2"/>
        </w:numPr>
        <w:spacing w:after="60" w:before="0" w:line="264" w:lineRule="auto"/>
      </w:pPr>
      <w:r>
        <w:rPr>
          <w:rFonts w:ascii="Calibri" w:cs="Calibri" w:eastAsia="Calibri" w:hAnsi="Calibri"/>
          <w:color w:val="1B2430"/>
          <w:sz w:val="20"/>
          <w:szCs w:val="20"/>
        </w:rPr>
        <w:t xml:space="preserve">4:9–15 — three exchanges after the act: God's question, the sentence, and Cain's protest, which God answers with protection.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tells Cain he must rule over it. What does giving somebody that instruction assume about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Cain answers God's question with a question. Is that a denial, a dodge, or a challenge?</w:t>
      </w:r>
    </w:p>
    <w:p>
      <w:pPr>
        <w:spacing w:after="80" w:before="0" w:line="264" w:lineRule="auto"/>
        <w:ind w:left="260"/>
      </w:pPr>
      <w:r>
        <w:rPr>
          <w:rFonts w:ascii="Georgia" w:cs="Georgia" w:eastAsia="Georgia" w:hAnsi="Georgia"/>
          <w:i/>
          <w:iCs/>
          <w:color w:val="1B2430"/>
          <w:sz w:val="19"/>
          <w:szCs w:val="19"/>
        </w:rPr>
        <w:t xml:space="preserve">“Am I my brother's keeper?” (Genesis 4:9)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That line is now a proverb people use in public arguments. What do they mean by it, and is that what Cain meant?</w:t>
      </w:r>
    </w:p>
    <w:p>
      <w:pPr>
        <w:spacing w:after="100" w:before="0" w:line="264" w:lineRule="auto"/>
      </w:pPr>
      <w:r>
        <w:rPr>
          <w:rFonts w:ascii="Calibri" w:cs="Calibri" w:eastAsia="Calibri" w:hAnsi="Calibri"/>
          <w:color w:val="1B2430"/>
          <w:sz w:val="20"/>
          <w:szCs w:val="20"/>
        </w:rPr>
        <w:t xml:space="preserve">○ Read on to 4:17–22. Cain's line builds the first city and produces herders, musicians, and metalworkers. Ask what it means that culture advances through the branch of the family that went wrong.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case in front of them. “A group chat starts turning on one person. It has not gone anywhere terrible yet. That is exactly 4:6 — the moment before.”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that chat is actually able to change it? Is it the person being talked about?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actually stops you from being the one who says something — and be honest: is it fear of the group, or something else?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intervenes with Cain before the act, with words and nothing else. What does an intervention before the act look like from a thirteen-year-old, in a real room?</w:t>
      </w:r>
    </w:p>
    <w:p>
      <w:pPr>
        <w:spacing w:after="100" w:before="0" w:line="264" w:lineRule="auto"/>
      </w:pPr>
      <w:r>
        <w:rPr>
          <w:rFonts w:ascii="Calibri" w:cs="Calibri" w:eastAsia="Calibri" w:hAnsi="Calibri"/>
          <w:color w:val="1B2430"/>
          <w:sz w:val="20"/>
          <w:szCs w:val="20"/>
        </w:rPr>
        <w:t xml:space="preserve">○ Name the distinction plainly. De-escalation is not the same as taking a side: one tries to keep the temperature from rising, the other picks a winner. Ask which one they are usually asked to do, and which one they are willing to do.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Cain is the firstborn, the farmer, the one God addresses directly, the one who becomes a wanderer and then a city-builder. Abel keeps flocks, brings the firstborn of them, and never speaks. Ask what a storyteller gains by making the victim silent, and what it costs.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Herding and farming are the two basic livelihoods of the world this story comes from, and the text hands one to each brother. It never says one occupation is better than the other, and Israel's later law provides for grain offerings alongside animal ones (Leviticus 2). So if God's regard is not about the type of gift, what is left to explain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Cain's question about being his brother's keeper never gets a direct answer. God answers with a fact instead: your brother's blood cries out from the ground. Ask what it means that the text gives the victim's blood a voice when the victim himself never had a line. Then ask who is unheard in a room they are actually 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4:7 says sin desires to have Cain and that Cain must rule over it. The same two words — desire, and rule — appear one chapter earlier in 3:16. Look both up side by side. Ask what changes if you read 4:7 as a description of a pull rather than a prediction of a fall.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In the Hebrew of 4:8, the sentence “Cain said to his brother Abel” has nothing after it — Cain says nothing. Other ancient versions, including the Samaritan Pentateuch, the Greek, the Syriac, and the Latin, supply “Let us go out to the field,” and most English Bibles follow them and footnote it. Have them find the footnote in their own Bible. Ask what a translator should do with a gap.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4:6 moment out of your own month — the point where something was still recoverable. Do not write what happened after. Write what could have been said, by whom, in the next ten seconds.</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conflict you are currently inside of and work out what you actually want: the thing itself, or the other person not to have it. Write down which. Nobody collects this one.</w:t>
      </w:r>
    </w:p>
    <w:p>
      <w:pPr>
        <w:pStyle w:val="ListParagraph"/>
        <w:numPr>
          <w:ilvl w:val="0"/>
          <w:numId w:val="2"/>
        </w:numPr>
        <w:spacing w:after="60" w:before="0" w:line="264" w:lineRule="auto"/>
      </w:pPr>
      <w:r>
        <w:rPr>
          <w:rFonts w:ascii="Calibri" w:cs="Calibri" w:eastAsia="Calibri" w:hAnsi="Calibri"/>
          <w:color w:val="1B2430"/>
          <w:sz w:val="20"/>
          <w:szCs w:val="20"/>
        </w:rPr>
        <w:t xml:space="preserve">Design the thirty-second script a person could use to interrupt a pile-on in a group chat without becoming the new target. Test it on someone who will tell you honestly if it sounds fake.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that print translation footnotes · pencils · paper · board space · Genesis 3:16 and Leviticus 2 marked.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Cain and Abel — Handling Anger</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4:1–16.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two offerings and God's differing regard are reported in three verses with no explanation. The one asymmetry on the page is descriptive: Abel's gift is specified as firstborn and fat portions, Cain's only as some of the fruit of the soil. Readers have hung a great deal on that.</w:t>
      </w:r>
    </w:p>
    <w:p>
      <w:pPr>
        <w:pStyle w:val="ListParagraph"/>
        <w:numPr>
          <w:ilvl w:val="0"/>
          <w:numId w:val="2"/>
        </w:numPr>
        <w:spacing w:after="60" w:before="0" w:line="264" w:lineRule="auto"/>
      </w:pPr>
      <w:r>
        <w:rPr>
          <w:rFonts w:ascii="Calibri" w:cs="Calibri" w:eastAsia="Calibri" w:hAnsi="Calibri"/>
          <w:color w:val="1B2430"/>
          <w:sz w:val="20"/>
          <w:szCs w:val="20"/>
        </w:rPr>
        <w:t xml:space="preserve">4:6–7 is the hinge. God addresses Cain while he is angry and before he is guilty. Whatever else this story is, it is not a story about a man who got no warning.</w:t>
      </w:r>
    </w:p>
    <w:p>
      <w:pPr>
        <w:pStyle w:val="ListParagraph"/>
        <w:numPr>
          <w:ilvl w:val="0"/>
          <w:numId w:val="2"/>
        </w:numPr>
        <w:spacing w:after="60" w:before="0" w:line="264" w:lineRule="auto"/>
      </w:pPr>
      <w:r>
        <w:rPr>
          <w:rFonts w:ascii="Calibri" w:cs="Calibri" w:eastAsia="Calibri" w:hAnsi="Calibri"/>
          <w:color w:val="1B2430"/>
          <w:sz w:val="20"/>
          <w:szCs w:val="20"/>
        </w:rPr>
        <w:t xml:space="preserve">4:7 is one of the most grammatically contested verses in Genesis — the participle rendered “crouching” does not agree with the noun for sin, and the pronouns are disputed. Put three English translations beside each other and watch them diverge.</w:t>
      </w:r>
    </w:p>
    <w:p>
      <w:pPr>
        <w:pStyle w:val="ListParagraph"/>
        <w:numPr>
          <w:ilvl w:val="0"/>
          <w:numId w:val="2"/>
        </w:numPr>
        <w:spacing w:after="60" w:before="0" w:line="264" w:lineRule="auto"/>
      </w:pPr>
      <w:r>
        <w:rPr>
          <w:rFonts w:ascii="Calibri" w:cs="Calibri" w:eastAsia="Calibri" w:hAnsi="Calibri"/>
          <w:color w:val="1B2430"/>
          <w:sz w:val="20"/>
          <w:szCs w:val="20"/>
        </w:rPr>
        <w:t xml:space="preserve">Abel's name is spelled the same as the Hebrew word hevel — breath, vapor — the word Ecclesiastes repeats. The character carrying that name speaks no line and dies in half a verse.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the narrator's silence about the offerings look like an omission, or like the point?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State the strongest version of a reading you do not hold — either that God's regard is unexplained by design, or that the text expects you to notice what Abel brought. One sentence each, before anyone argues.</w:t>
      </w:r>
    </w:p>
    <w:p>
      <w:pPr>
        <w:spacing w:after="100" w:before="0" w:line="264" w:lineRule="auto"/>
      </w:pPr>
      <w:r>
        <w:rPr>
          <w:rFonts w:ascii="Calibri" w:cs="Calibri" w:eastAsia="Calibri" w:hAnsi="Calibri"/>
          <w:color w:val="1B2430"/>
          <w:sz w:val="20"/>
          <w:szCs w:val="20"/>
        </w:rPr>
        <w:t xml:space="preserve">○ Read on to 4:23–24. Five verses after Cain, Lamech makes a boast: Cain avenged sevenfold, Lamech seventy-sevenfold. Ask what a genealogy is doing carrying a poem about escalating revenge, and what the arrangement is claiming.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passage puts God in the position of speaking to someone who is about to do something terrible, and speaking without compelling. That is either an extraordinary respect for a person or a catastrophic restraint, depending on what you think is owed to the victim.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Abel's death cost the argument that freedom is worth its price? Answer it as though you had to say it to Abel.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our own society do exactly what God does here — warn, and then permit?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There is a difference between believing someone is dangerous and being able to prove it. What are the real costs of acting early, and of acting late?</w:t>
      </w:r>
    </w:p>
    <w:p>
      <w:pPr>
        <w:spacing w:after="100" w:before="0" w:line="264" w:lineRule="auto"/>
      </w:pPr>
      <w:r>
        <w:rPr>
          <w:rFonts w:ascii="Calibri" w:cs="Calibri" w:eastAsia="Calibri" w:hAnsi="Calibri"/>
          <w:color w:val="1B2430"/>
          <w:sz w:val="20"/>
          <w:szCs w:val="20"/>
        </w:rPr>
        <w:t xml:space="preserve">○ Leave one open and do not close it: is a warning that goes unheeded still an act of care, or only an act of record?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Cain is the Bible's first murderer, first exile, and first city-builder, and his descendants are credited with herding, music, and metalwork. The text neither rehabilitates him nor writes him out. Ask what a tradition is doing when it keeps a founder it cannot approve of.</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Blood that cries out from the ground belongs to a world in which an unavenged killing leaves a claim on the land itself. The same logic runs through Israel's later law on bloodguilt — see Numbers 35:33. Read 4:10 as legal language rather than as poetry and ask what changes.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The mark of Cain has an ugly reception history. In the text it is protective — given so that no one who finds him will kill him — and the text never says what it was. In the eighteenth and nineteenth centuries it was claimed as a racial mark and pressed into defenses of slavery. Ask how a protective sign became a curse in transmission, and what that should make them cautious about in their own reading of anything.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Cain's question is answered indirectly here and expansively later; across the Bible the circle of obligation keeps widening rather than narrowing. Ask where the burden of proof sits: does responsibility for another person have to be argued for, or argued away? Their answer will tell them something about which political tradition they are already inside.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God's sentence on Cain includes protection from the retaliation that sentence invites. It is not restoration and it is not execution. Name what it actually is, and then name any modern system that does both at once and say whether it works.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In the Masoretic Hebrew of 4:8, Cain speaks to Abel and no speech follows. The Samaritan Pentateuch, the Septuagint, the Peshitta, and the Vulgate all read “Let us go out to the field.” Most English translations follow them and footnote the Hebrew — check three different translations and see how each handles it. Then argue it: is the shorter Hebrew a scribal loss, or the harder and therefore likelier original?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300 words: “What is Genesis 4:6–7 claiming about human freedom?” It must state a position you reject in a form its holder would accept as fair.</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a current public argument about intervening before harm — school discipline, policing, content moderation, whichever you actually know something about. Map where 4:6 sits inside it. Do not resolve it; identify what evidence would move you.</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one adult about a time someone warned them and they went ahead anyway. Ask what the warning felt like at the time, not what they concluded later. Write down what they said.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three different English translations of Genesis 4:7 and 4:8, printed or on devices · Genesis 3:16 and Numbers 35:33 marked · paper.</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like Abel's gift better?”</w:t>
            </w:r>
          </w:p>
          <w:p>
            <w:pPr>
              <w:spacing w:after="0" w:before="0" w:line="264" w:lineRule="auto"/>
            </w:pPr>
            <w:r>
              <w:rPr>
                <w:rFonts w:ascii="Calibri" w:cs="Calibri" w:eastAsia="Calibri" w:hAnsi="Calibri"/>
                <w:color w:val="1B2430"/>
                <w:sz w:val="19"/>
                <w:szCs w:val="19"/>
              </w:rPr>
              <w:t xml:space="preserve">The text does not say. Say that first and say it plainly. Then say what is on the page: Abel's offering is described as the firstborn and the fat portions, Cain's only as some of the fruit of the soil, and readers have built a lot on that difference. Hebrews 11:4 credits faith, which is a later reading of the same scene, not something Genesis states. Then hand it back: what changes about the rest of the story if the reason is never given? What you must not do is invent a reason to make God look fair. The story is not asking you to defend the choice; it is asking what Cain does with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didn't God stop him?”</w:t>
            </w:r>
          </w:p>
          <w:p>
            <w:pPr>
              <w:spacing w:after="0" w:before="0" w:line="264" w:lineRule="auto"/>
            </w:pPr>
            <w:r>
              <w:rPr>
                <w:rFonts w:ascii="Calibri" w:cs="Calibri" w:eastAsia="Calibri" w:hAnsi="Calibri"/>
                <w:color w:val="1B2430"/>
                <w:sz w:val="19"/>
                <w:szCs w:val="19"/>
              </w:rPr>
              <w:t xml:space="preserve">God does act — with a question, a warning, and a promise that Cain can master this. What God does not do is compel, and the text does not explain why. Do not treat this as a child's confusion. It is the problem of evil in its shortest form, and it is the same question a grieving adult asks. You are not required to solve it in twenty minutes. You are required not to fake it. Never say “everything happens for a reason” to a child who has lost someone.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“Where did Cain's wife come from? Who was he afraid of?”</w:t>
            </w:r>
          </w:p>
          <w:p>
            <w:pPr>
              <w:spacing w:after="0" w:before="0" w:line="264" w:lineRule="auto"/>
            </w:pPr>
            <w:r>
              <w:rPr>
                <w:rFonts w:ascii="Calibri" w:cs="Calibri" w:eastAsia="Calibri" w:hAnsi="Calibri"/>
                <w:color w:val="1B2430"/>
                <w:sz w:val="19"/>
                <w:szCs w:val="19"/>
              </w:rPr>
              <w:t xml:space="preserve">Genesis 4 assumes other people exist and never explains where they came from. Say that. Readers have handled it two main ways — that 5:4 implies other sons and daughters of Adam and Eve, or that Genesis is not tracking a literal population count at all. Name both, hold neither, and then point out the interesting part: the writer plainly was not worried about it. That tells you something about what kind of account this is, which is more useful than an answer.</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This is the week to do the opposite of the usual advice: split GROW and combine CARE. How much a six-year-old and a sixteen-year-old should hear about 4:8 is not a difference you can fix with vocabulary or a follow-up question, so tell the youngest group the five beats in your own words and give the oldest group the verses. Then bring everyone back together for CARE, because “what do you do with anger before it does something” is a question a first grader and a senior can both answer in the same room, and the younger ones should hear the older ones try. If you must split further, split CONNECT and run the s — sources frame for everyone at the end.</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Cain and Abel — Handling Anger — Genesis 4:1–16</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God say to Cain before anything bad happened?</w:t>
            </w:r>
          </w:p>
          <w:p>
            <w:pPr>
              <w:spacing w:after="40" w:before="0" w:line="264" w:lineRule="auto"/>
            </w:pPr>
            <w:r>
              <w:rPr>
                <w:rFonts w:ascii="Calibri" w:cs="Calibri" w:eastAsia="Calibri" w:hAnsi="Calibri"/>
                <w:color w:val="1B2430"/>
                <w:sz w:val="19"/>
                <w:szCs w:val="19"/>
              </w:rPr>
              <w:t xml:space="preserve">Care — When somebody in this house gets angry, what actually helps?</w:t>
            </w:r>
          </w:p>
          <w:p>
            <w:pPr>
              <w:spacing w:after="40" w:before="0" w:line="264" w:lineRule="auto"/>
            </w:pPr>
            <w:r>
              <w:rPr>
                <w:rFonts w:ascii="Calibri" w:cs="Calibri" w:eastAsia="Calibri" w:hAnsi="Calibri"/>
                <w:color w:val="1B2430"/>
                <w:sz w:val="19"/>
                <w:szCs w:val="19"/>
              </w:rPr>
              <w:t xml:space="preserve">Connect — Cain asks whether he is responsible for his brother. Are we responsible for each other, and how far does that go?</w:t>
            </w:r>
          </w:p>
          <w:p>
            <w:pPr>
              <w:spacing w:after="0" w:before="0" w:line="264" w:lineRule="auto"/>
            </w:pPr>
            <w:r>
              <w:rPr>
                <w:rFonts w:ascii="Calibri" w:cs="Calibri" w:eastAsia="Calibri" w:hAnsi="Calibri"/>
                <w:color w:val="1B2430"/>
                <w:sz w:val="19"/>
                <w:szCs w:val="19"/>
              </w:rPr>
              <w:t xml:space="preserve">Share — The next time I feel angry, before I do anything I will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5  ·  Cain and Abel — Handling Anger  ·  Genesis 4:1–16</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5  ·  Cain and Abel — Handling Anger  ·  Genesis 4:1–16</dc:title>
  <dc:creator>Empathy Education International, LLC</dc:creator>
  <cp:lastModifiedBy>Un-named</cp:lastModifiedBy>
  <cp:revision>1</cp:revision>
  <dcterms:created xsi:type="dcterms:W3CDTF">2026-08-17T02:47:59.444Z</dcterms:created>
  <dcterms:modified xsi:type="dcterms:W3CDTF">2026-08-17T02:47:59.444Z</dcterms:modified>
</cp:coreProperties>
</file>

<file path=docProps/custom.xml><?xml version="1.0" encoding="utf-8"?>
<Properties xmlns="http://schemas.openxmlformats.org/officeDocument/2006/custom-properties" xmlns:vt="http://schemas.openxmlformats.org/officeDocument/2006/docPropsVTypes"/>
</file>