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7</w:t>
      </w:r>
    </w:p>
    <w:p>
      <w:pPr>
        <w:spacing w:after="40" w:before="0" w:line="264" w:lineRule="auto"/>
      </w:pPr>
      <w:r>
        <w:rPr>
          <w:rFonts w:ascii="Georgia" w:cs="Georgia" w:eastAsia="Georgia" w:hAnsi="Georgia"/>
          <w:b/>
          <w:bCs/>
          <w:color w:val="1B2430"/>
          <w:sz w:val="52"/>
          <w:szCs w:val="52"/>
        </w:rPr>
        <w:t xml:space="preserve">Babel — Pride, Language &amp; Understanding</w:t>
      </w:r>
    </w:p>
    <w:p>
      <w:pPr>
        <w:spacing w:after="40" w:before="0" w:line="264" w:lineRule="auto"/>
      </w:pPr>
      <w:r>
        <w:rPr>
          <w:rFonts w:ascii="Georgia" w:cs="Georgia" w:eastAsia="Georgia" w:hAnsi="Georgia"/>
          <w:color w:val="44536B"/>
          <w:sz w:val="24"/>
          <w:szCs w:val="24"/>
        </w:rPr>
        <w:t xml:space="preserve">Genesis 11:1–9</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whole people build upward to make a name and stay in one place — and God scatters them into many languages, without the text ever telling you whether that is a punishment, a rescue, or both.</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11:1–9 (NIV). Key verses: 11:1, 11:4, 11:6.</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I Innovations · G Geography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11:1–9 out loud. It is nine verses. Read it twice — the second time, listen for how often somebody says “come, let us,” and notice who says it each time.</w:t>
      </w:r>
    </w:p>
    <w:p>
      <w:pPr>
        <w:pStyle w:val="ListParagraph"/>
        <w:numPr>
          <w:ilvl w:val="0"/>
          <w:numId w:val="2"/>
        </w:numPr>
        <w:spacing w:after="60" w:before="0" w:line="264" w:lineRule="auto"/>
      </w:pPr>
      <w:r>
        <w:rPr>
          <w:rFonts w:ascii="Calibri" w:cs="Calibri" w:eastAsia="Calibri" w:hAnsi="Calibri"/>
          <w:color w:val="1B2430"/>
          <w:sz w:val="20"/>
          <w:szCs w:val="20"/>
        </w:rPr>
        <w:t xml:space="preserve">Skim Genesis 10 first. It lists the nations already spread out, each with its own language, before chapter 11 says the whole world had one. Know that before a student finds it.</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what it needs. K–2 and 3–5 need something that stacks — blocks, plastic cups, index cards, sugar packets. Anything identical and stackable will do.</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in advance whether you are going to tell the room that the scattering is a punishment. The honest answer is that the text does not say, and this lesson is built to hold that open rather than close it.</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“If a student asks” page. The question about why God would stop people from building is the one that actually comes up, and it deserves better than a lecture on pride.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Whether the scattering is judgment, mercy, or both. The text supports more than one reading and refuses to choose. The builders say they are building so that they will not be scattered; God scatters them — which is also exactly what human beings were told to do in 1:28 and again in 9:1, fill the earth. Readers have taken the ending as punishment for pride, as a merciful limit placed on concentrated power, and as God enforcing a blessing the builders were resisting. All three are available on the page, and the nine verses never use the words pride, sin, or punishment. This lesson keeps that ambiguity rather than trading it for a tidy moral. What the passage clearly does do is set human self-naming beside God's naming — and then run straight into chapter 12, where God tells one man he will make his name great.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Babel — Pride, Language &amp; Understanding</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Build first, then tell. Put the blocks in the middle of the floor before anybody sits down.</w:t>
      </w:r>
    </w:p>
    <w:p>
      <w:pPr>
        <w:spacing w:after="80" w:before="0" w:line="264" w:lineRule="auto"/>
        <w:ind w:left="260"/>
      </w:pPr>
      <w:r>
        <w:rPr>
          <w:rFonts w:ascii="Georgia" w:cs="Georgia" w:eastAsia="Georgia" w:hAnsi="Georgia"/>
          <w:i/>
          <w:iCs/>
          <w:color w:val="1B2430"/>
          <w:sz w:val="19"/>
          <w:szCs w:val="19"/>
        </w:rPr>
        <w:t xml:space="preserve">“We are going to build the tallest tower we can. Everybody helps. When I say stop, we stop.”</w:t>
      </w:r>
    </w:p>
    <w:p>
      <w:pPr>
        <w:spacing w:after="60" w:before="0" w:line="264" w:lineRule="auto"/>
      </w:pPr>
      <w:r>
        <w:rPr>
          <w:rFonts w:ascii="Calibri" w:cs="Calibri" w:eastAsia="Calibri" w:hAnsi="Calibri"/>
          <w:b/>
          <w:bCs/>
          <w:color w:val="1B2430"/>
          <w:sz w:val="20"/>
          <w:szCs w:val="20"/>
        </w:rPr>
        <w:t xml:space="preserve">● Let them build for two minutes. Then tell the story with the tower still standing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One — Long ago, everybody talked the same way. Everybody understood everybody.</w:t>
      </w:r>
    </w:p>
    <w:p>
      <w:pPr>
        <w:pStyle w:val="ListParagraph"/>
        <w:numPr>
          <w:ilvl w:val="0"/>
          <w:numId w:val="2"/>
        </w:numPr>
        <w:spacing w:after="60" w:before="0" w:line="264" w:lineRule="auto"/>
      </w:pPr>
      <w:r>
        <w:rPr>
          <w:rFonts w:ascii="Calibri" w:cs="Calibri" w:eastAsia="Calibri" w:hAnsi="Calibri"/>
          <w:color w:val="1B2430"/>
          <w:sz w:val="20"/>
          <w:szCs w:val="20"/>
        </w:rPr>
        <w:t xml:space="preserve">Two — They found a flat place with no rocks anywhere, so they learned to make bricks out of mud.</w:t>
      </w:r>
    </w:p>
    <w:p>
      <w:pPr>
        <w:pStyle w:val="ListParagraph"/>
        <w:numPr>
          <w:ilvl w:val="0"/>
          <w:numId w:val="2"/>
        </w:numPr>
        <w:spacing w:after="60" w:before="0" w:line="264" w:lineRule="auto"/>
      </w:pPr>
      <w:r>
        <w:rPr>
          <w:rFonts w:ascii="Calibri" w:cs="Calibri" w:eastAsia="Calibri" w:hAnsi="Calibri"/>
          <w:color w:val="1B2430"/>
          <w:sz w:val="20"/>
          <w:szCs w:val="20"/>
        </w:rPr>
        <w:t xml:space="preserve">Three — They said: let us build a city, and a tower so tall it touches the sky, and everyone will know our name.</w:t>
      </w:r>
    </w:p>
    <w:p>
      <w:pPr>
        <w:pStyle w:val="ListParagraph"/>
        <w:numPr>
          <w:ilvl w:val="0"/>
          <w:numId w:val="2"/>
        </w:numPr>
        <w:spacing w:after="60" w:before="0" w:line="264" w:lineRule="auto"/>
      </w:pPr>
      <w:r>
        <w:rPr>
          <w:rFonts w:ascii="Calibri" w:cs="Calibri" w:eastAsia="Calibri" w:hAnsi="Calibri"/>
          <w:color w:val="1B2430"/>
          <w:sz w:val="20"/>
          <w:szCs w:val="20"/>
        </w:rPr>
        <w:t xml:space="preserve">Four — God came down to look at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Five — Suddenly nobody could understand anybody. The words came out different.</w:t>
      </w:r>
    </w:p>
    <w:p>
      <w:pPr>
        <w:pStyle w:val="ListParagraph"/>
        <w:numPr>
          <w:ilvl w:val="0"/>
          <w:numId w:val="2"/>
        </w:numPr>
        <w:spacing w:after="60" w:before="0" w:line="264" w:lineRule="auto"/>
      </w:pPr>
      <w:r>
        <w:rPr>
          <w:rFonts w:ascii="Calibri" w:cs="Calibri" w:eastAsia="Calibri" w:hAnsi="Calibri"/>
          <w:color w:val="1B2430"/>
          <w:sz w:val="20"/>
          <w:szCs w:val="20"/>
        </w:rPr>
        <w:t xml:space="preserve">Six — They stopped building. They went out and lived all over the world.</w:t>
      </w:r>
    </w:p>
    <w:p>
      <w:pPr>
        <w:spacing w:after="60" w:before="0" w:line="264" w:lineRule="auto"/>
      </w:pPr>
      <w:r>
        <w:rPr>
          <w:rFonts w:ascii="Calibri" w:cs="Calibri" w:eastAsia="Calibri" w:hAnsi="Calibri"/>
          <w:b/>
          <w:bCs/>
          <w:color w:val="1B2430"/>
          <w:sz w:val="20"/>
          <w:szCs w:val="20"/>
        </w:rPr>
        <w:t xml:space="preserve">● Read one line from the Bible.</w:t>
      </w:r>
    </w:p>
    <w:p>
      <w:pPr>
        <w:spacing w:after="80" w:before="0" w:line="264" w:lineRule="auto"/>
        <w:ind w:left="260"/>
      </w:pPr>
      <w:r>
        <w:rPr>
          <w:rFonts w:ascii="Georgia" w:cs="Georgia" w:eastAsia="Georgia" w:hAnsi="Georgia"/>
          <w:i/>
          <w:iCs/>
          <w:color w:val="1B2430"/>
          <w:sz w:val="19"/>
          <w:szCs w:val="19"/>
        </w:rPr>
        <w:t xml:space="preserve">“Now the whole world had one language and a common speech.” (Genesis 11:1)</w:t>
      </w:r>
    </w:p>
    <w:p>
      <w:pPr>
        <w:spacing w:after="100" w:before="0" w:line="264" w:lineRule="auto"/>
      </w:pPr>
      <w:r>
        <w:rPr>
          <w:rFonts w:ascii="Calibri" w:cs="Calibri" w:eastAsia="Calibri" w:hAnsi="Calibri"/>
          <w:color w:val="1B2430"/>
          <w:sz w:val="20"/>
          <w:szCs w:val="20"/>
        </w:rPr>
        <w:t xml:space="preserve">○ Play the confusion. Whisper a job to three children and tell them they may not use any words: get everybody to sit down; get everybody to stand in a line; get everybody to point at the door. Let it go wrong for one minute. Then ask what that felt like — for them, and for everybody else.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it like when you cannot understand somebody? What do you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somewhere where people were talking and you did not know any of the words?</w:t>
      </w:r>
    </w:p>
    <w:p>
      <w:pPr>
        <w:spacing w:after="100" w:before="0" w:line="264" w:lineRule="auto"/>
      </w:pPr>
      <w:r>
        <w:rPr>
          <w:rFonts w:ascii="Calibri" w:cs="Calibri" w:eastAsia="Calibri" w:hAnsi="Calibri"/>
          <w:color w:val="1B2430"/>
          <w:sz w:val="20"/>
          <w:szCs w:val="20"/>
        </w:rPr>
        <w:t xml:space="preserve">● Give them the words. Say each one and have them say it back: confused, left out, frustrated, curious, shy. Then ask which one happens to them most.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somebody in this room spoke a different language than you, what could the two of you do together with no words at all?</w:t>
      </w:r>
    </w:p>
    <w:p>
      <w:pPr>
        <w:spacing w:after="100" w:before="0" w:line="264" w:lineRule="auto"/>
      </w:pPr>
      <w:r>
        <w:rPr>
          <w:rFonts w:ascii="Calibri" w:cs="Calibri" w:eastAsia="Calibri" w:hAnsi="Calibri"/>
          <w:color w:val="1B2430"/>
          <w:sz w:val="20"/>
          <w:szCs w:val="20"/>
        </w:rPr>
        <w:t xml:space="preserve">○ Learn one word — hello — in a language somebody in your church actually speaks. If a child in the room speaks it, that child teaches it. Then everybody greets one other person with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Hold up one block. “Before bricks, people built with whatever stones they happened to find, in whatever shape they came in. Bricks are all the same size on purpose, so they stack.” Have them build one tower with four identical things and one with four different-sized things, and see which one stands up.</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place in this story is flat. Flat and muddy, with big rivers, and no rocks anywhere.” Have them find something in the room made of stone and something made of clay or brick. Then ask: if there were no rocks anywhere near your house, what would you build with?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“It takes a lot of people to build something huge. What has to happen for a lot of people to work together?” (Talking. Agreeing. Somebody deciding.) Then: what happens to the work when the talking stops?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Genesis 11. “This is a very short story — only nine sentences long. Let's count them.” Count them together with a finger moving on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Fold the paper in half. On one side, draw the tower. On the other side, draw people in different places, far apart.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“Something I can do to understand somebody else is ______________.”</w:t>
      </w:r>
    </w:p>
    <w:p>
      <w:pPr>
        <w:spacing w:after="100" w:before="0" w:line="264" w:lineRule="auto"/>
      </w:pPr>
      <w:r>
        <w:rPr>
          <w:rFonts w:ascii="Calibri" w:cs="Calibri" w:eastAsia="Calibri" w:hAnsi="Calibri"/>
          <w:color w:val="1B2430"/>
          <w:sz w:val="20"/>
          <w:szCs w:val="20"/>
        </w:rPr>
        <w:t xml:space="preserve">● Take every answer around the circle — listen, ask, wait, point, learn a word, be patient. Write each child's answer on their paper.</w:t>
      </w:r>
    </w:p>
    <w:p>
      <w:pPr>
        <w:spacing w:after="100" w:before="0" w:line="264" w:lineRule="auto"/>
      </w:pPr>
      <w:r>
        <w:rPr>
          <w:rFonts w:ascii="Calibri" w:cs="Calibri" w:eastAsia="Calibri" w:hAnsi="Calibri"/>
          <w:color w:val="1B2430"/>
          <w:sz w:val="20"/>
          <w:szCs w:val="20"/>
        </w:rPr>
        <w:t xml:space="preserve">○ Closing prayer, one lap. Each child names one person who is hard to understand. You answer every time with the same line:</w:t>
      </w:r>
    </w:p>
    <w:p>
      <w:pPr>
        <w:spacing w:after="80" w:before="0" w:line="264" w:lineRule="auto"/>
        <w:ind w:left="260"/>
      </w:pPr>
      <w:r>
        <w:rPr>
          <w:rFonts w:ascii="Georgia" w:cs="Georgia" w:eastAsia="Georgia" w:hAnsi="Georgia"/>
          <w:i/>
          <w:iCs/>
          <w:color w:val="1B2430"/>
          <w:sz w:val="19"/>
          <w:szCs w:val="19"/>
        </w:rPr>
        <w:t xml:space="preserve">“God, help us listen.”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Blocks, plastic cups, index cards, or anything identical that stacks · paper and crayons · one Bible · a real brick or a photograph of brickwork if you can get one.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Babel — Pride, Language &amp; Understanding</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all nine verses aloud. Then read them again and have students count how many times somebody says “come, let us.”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Who says it the first two times, and who says it the third time? (The people, then the people again, then God.)</w:t>
      </w:r>
    </w:p>
    <w:p>
      <w:pPr>
        <w:spacing w:after="60" w:before="0" w:line="264" w:lineRule="auto"/>
      </w:pPr>
      <w:r>
        <w:rPr>
          <w:rFonts w:ascii="Calibri" w:cs="Calibri" w:eastAsia="Calibri" w:hAnsi="Calibri"/>
          <w:b/>
          <w:bCs/>
          <w:color w:val="1B2430"/>
          <w:sz w:val="20"/>
          <w:szCs w:val="20"/>
        </w:rPr>
        <w:t xml:space="preserve">● Read the builders' plan in their own words.</w:t>
      </w:r>
    </w:p>
    <w:p>
      <w:pPr>
        <w:spacing w:after="80" w:before="0" w:line="264" w:lineRule="auto"/>
        <w:ind w:left="260"/>
      </w:pPr>
      <w:r>
        <w:rPr>
          <w:rFonts w:ascii="Georgia" w:cs="Georgia" w:eastAsia="Georgia" w:hAnsi="Georgia"/>
          <w:i/>
          <w:iCs/>
          <w:color w:val="1B2430"/>
          <w:sz w:val="19"/>
          <w:szCs w:val="19"/>
        </w:rPr>
        <w:t xml:space="preserve">“Come, let us build ourselves a city, with a tower that reaches to the heavens, so that we may make a name for ourselves.” (Genesis 11:4)</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They give two reasons for building. One is the name. What is the other one?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At the end of the story, the exact thing they were trying to prevent is what happens to them. Is that a punishment, or is that just what happens when you try to hold something still? (Both readings work. The text does not choose, and neither do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Show me the verse you are using.</w:t>
      </w:r>
    </w:p>
    <w:p>
      <w:pPr>
        <w:spacing w:after="100" w:before="0" w:line="264" w:lineRule="auto"/>
      </w:pPr>
      <w:r>
        <w:rPr>
          <w:rFonts w:ascii="Calibri" w:cs="Calibri" w:eastAsia="Calibri" w:hAnsi="Calibri"/>
          <w:color w:val="1B2430"/>
          <w:sz w:val="20"/>
          <w:szCs w:val="20"/>
        </w:rPr>
        <w:t xml:space="preserve">○ Hunt the mirror. In verse 4 the people build a tower to reach the heavens. In verse 5 God has to come down to see it. Ask what that does to the tower.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“A group project. Six people. It is going fine right up until two of them stop talking to each other.”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people who disagree and people who cannot understand each other?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your school gets left out because of how they talk — the language, the accent, the stutter, how loud or quiet they are? No names.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one thing you could actually do about that this week — not a feeling, a thing?</w:t>
      </w:r>
    </w:p>
    <w:p>
      <w:pPr>
        <w:spacing w:after="100" w:before="0" w:line="264" w:lineRule="auto"/>
      </w:pPr>
      <w:r>
        <w:rPr>
          <w:rFonts w:ascii="Calibri" w:cs="Calibri" w:eastAsia="Calibri" w:hAnsi="Calibri"/>
          <w:color w:val="1B2430"/>
          <w:sz w:val="20"/>
          <w:szCs w:val="20"/>
        </w:rPr>
        <w:t xml:space="preserve">○ Push once. “Would doing that cost you anything with your friends? Is it still worth doing?”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The story stops to tell you they used brick instead of stone, and tar for mortar. That is a technology note, and it fits the place: on a river floodplain there is mud everywhere and almost no stone, so people learned to shape and bake identical bricks. Ask what becomes possible once you can make a thousand identical parts — and what that has in common with a factory.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Shinar is the flat southern plain between two great rivers. No stone, no forests, plenty of mud and water. Ask how much of what people build gets decided by whatever happens to be lying around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Everyone speaking the same language is what makes the whole project possible. Ask two questions and keep them apart: what does one shared language make easier, and what does it make it easier to do to people who do not speak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Genesis explains the name Babel by making it sound like a Hebrew word meaning confused. In the language of Babylon itself, the city's name meant something closer to “gate of the god.” Ask what the Bible is doing by giving a proud name a mocking explanation.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written sentence with a real plan attached:</w:t>
      </w:r>
    </w:p>
    <w:p>
      <w:pPr>
        <w:spacing w:after="100" w:before="0" w:line="264" w:lineRule="auto"/>
        <w:ind w:left="260"/>
      </w:pPr>
      <w:r>
        <w:rPr>
          <w:rFonts w:ascii="Georgia" w:cs="Georgia" w:eastAsia="Georgia" w:hAnsi="Georgia"/>
          <w:b/>
          <w:bCs/>
          <w:color w:val="1B2430"/>
          <w:sz w:val="21"/>
          <w:szCs w:val="21"/>
        </w:rPr>
        <w:t xml:space="preserve">“One person I have trouble understanding is ____________, and this week I will ____________ to understand them better.”</w:t>
      </w:r>
    </w:p>
    <w:p>
      <w:pPr>
        <w:spacing w:after="100" w:before="0" w:line="264" w:lineRule="auto"/>
      </w:pPr>
      <w:r>
        <w:rPr>
          <w:rFonts w:ascii="Calibri" w:cs="Calibri" w:eastAsia="Calibri" w:hAnsi="Calibri"/>
          <w:color w:val="1B2430"/>
          <w:sz w:val="20"/>
          <w:szCs w:val="20"/>
        </w:rPr>
        <w:t xml:space="preserve">● The second half has to be something you could film. “Try harder” is not a plan. “Sit with them at lunch on Tuesday and ask two questions” is.</w:t>
      </w:r>
    </w:p>
    <w:p>
      <w:pPr>
        <w:spacing w:after="100" w:before="0" w:line="264" w:lineRule="auto"/>
      </w:pPr>
      <w:r>
        <w:rPr>
          <w:rFonts w:ascii="Calibri" w:cs="Calibri" w:eastAsia="Calibri" w:hAnsi="Calibri"/>
          <w:color w:val="1B2430"/>
          <w:sz w:val="20"/>
          <w:szCs w:val="20"/>
        </w:rPr>
        <w:t xml:space="preserve">○ Trade sentences with a partner. The partner's only job is to keep asking “when?” until the answer contains a day and a time.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a brick or a photograph of brickwork · index cards for the sentence ·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Babel — Pride, Language &amp; Understanding</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11:1–9 with a pencil in hand and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three “come, let us” speeches — two from the builders in 11:3 and 11:4, one from God in 11:7.</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two stated motives in 11:4: a name, and not being scattered.</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place the words city, tower, language, and scatter repeat. Nine verses, and the passage says the same handful of words over and over.</w:t>
      </w:r>
    </w:p>
    <w:p>
      <w:pPr>
        <w:spacing w:after="80" w:before="0" w:line="264" w:lineRule="auto"/>
        <w:ind w:left="260"/>
      </w:pPr>
      <w:r>
        <w:rPr>
          <w:rFonts w:ascii="Georgia" w:cs="Georgia" w:eastAsia="Georgia" w:hAnsi="Georgia"/>
          <w:i/>
          <w:iCs/>
          <w:color w:val="1B2430"/>
          <w:sz w:val="19"/>
          <w:szCs w:val="19"/>
        </w:rPr>
        <w:t xml:space="preserve">“Come, let us go down and confuse their language so they will not understand each other.” (Genesis 11:7)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builders want a name. One chapter later, God tells Abram he will make his name great. What is the difference between the two — the wanting, or who does the giving?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God's stated reason in 11:6 is that nothing they plan will be impossible for them. Is that a description of a danger or a compliment?</w:t>
      </w:r>
    </w:p>
    <w:p>
      <w:pPr>
        <w:spacing w:after="100" w:before="0" w:line="264" w:lineRule="auto"/>
      </w:pPr>
      <w:r>
        <w:rPr>
          <w:rFonts w:ascii="Calibri" w:cs="Calibri" w:eastAsia="Calibri" w:hAnsi="Calibri"/>
          <w:color w:val="1B2430"/>
          <w:sz w:val="20"/>
          <w:szCs w:val="20"/>
        </w:rPr>
        <w:t xml:space="preserve">○ Notice what is missing. There is no word for sin, pride, rebellion, or punishment anywhere in the nine verses. Ask whether the moral everybody learned from this story is in the text or added to it — and if it was added, by whom, and whether it is still right.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the real case in front of them. “A group where everybody agrees is fast, comfortable, and effective. It is also a group where being the one who thinks differently is expensive.”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a group you are in where agreement is the price of belonging. What happens to the person who does not pay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your friends finish each other's sentences, is that closeness or is that pressure? Can it be both at once?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in your life is somebody regularly not understood — and where are you the one not understanding?</w:t>
      </w:r>
    </w:p>
    <w:p>
      <w:pPr>
        <w:spacing w:after="100" w:before="0" w:line="264" w:lineRule="auto"/>
      </w:pPr>
      <w:r>
        <w:rPr>
          <w:rFonts w:ascii="Calibri" w:cs="Calibri" w:eastAsia="Calibri" w:hAnsi="Calibri"/>
          <w:color w:val="1B2430"/>
          <w:sz w:val="20"/>
          <w:szCs w:val="20"/>
        </w:rPr>
        <w:t xml:space="preserve">○ Name the distinction plainly and make them use it. Unity is people who differ choosing to hold together. Uniformity is difference not being allowed. Ask which one their group actually has, and how they would be able to tell.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Babel is the last story of Genesis 1–11, and it sits immediately before God calls one man out of that same region (11:31–12:3). Every story in this stretch ends with people spread out or shut out, and then the very next thing God does is start over with one family. Ask what the arrangement of the stories is arguing, apart from what any one of them says.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Standardised brick and bitumen mortar are what make a monumental tower possible on a plain with no stone. The story pauses to explain the building technique, which is an unusual thing for a nine-verse narrative to spend a verse on. Ask why a story supposedly about pride stops to describe construction, and whether the text sounds impressed or wary.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 common language is genuinely how large-scale cooperation happens, and empires have always found one useful for administration. It has also been imposed. In the nineteenth and twentieth centuries, government-run boarding schools in the United States and Canada punished Indigenous children for speaking their own languages. Ask the hard version in a real room: what is the difference between a common language people take up and one they are made to take?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scattering is exactly what the builders were trying to prevent, and also exactly what humanity was told to do in 1:28 and 9:1 — fill the earth. Ask whether an outcome can be a judgment and a course correction at the same time. Require each student to state the reading they do not hold, in one sentence,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story turns on a pun: the name Babel is explained by a Hebrew word meaning to confuse, while Babylonians understood their own city's name to mean something like “gate of the god.” Look at how your Bible footnotes verse 9 — most translations say something. Ask what it means that the Bible preserves a joke made at a superpower's expense.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the rule your friend group actually enforces — the unspoken one about what you are not allowed to say. One paragraph. Then say whether you would want it changed, and be honest if the answer is no.</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somebody who speaks a language you do not and learn five sentences of it — sentences, not words. Report what was harder than you expected.</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a team or group project you are on and design one change that makes disagreeing cheaper. It has to be a procedure, not a feeling: who speaks when, who gets asked last, what happens to a view only one person holds.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that print translation footnotes · pencils · board space for the unity-versus-uniformity distinction.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Babel — Pride, Language &amp; Understanding</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Genesis 11:1–9. Put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Nine verses, with no vocabulary of sin, pride, rebellion, or punishment anywhere in them. Whatever this story condemns, it condemns by structure rather than by label.</w:t>
      </w:r>
    </w:p>
    <w:p>
      <w:pPr>
        <w:pStyle w:val="ListParagraph"/>
        <w:numPr>
          <w:ilvl w:val="0"/>
          <w:numId w:val="2"/>
        </w:numPr>
        <w:spacing w:after="60" w:before="0" w:line="264" w:lineRule="auto"/>
      </w:pPr>
      <w:r>
        <w:rPr>
          <w:rFonts w:ascii="Calibri" w:cs="Calibri" w:eastAsia="Calibri" w:hAnsi="Calibri"/>
          <w:color w:val="1B2430"/>
          <w:sz w:val="20"/>
          <w:szCs w:val="20"/>
        </w:rPr>
        <w:t xml:space="preserve">The passage mirrors itself: one language, come let us make bricks, come let us build a tower — and then the LORD comes down, come let us confuse, and the language is scattered. Commentators have long noted a sound-play in the Hebrew between “let us make bricks” in 11:3 and “let us confuse” in 11:7: the same consonants, reversed.</w:t>
      </w:r>
    </w:p>
    <w:p>
      <w:pPr>
        <w:pStyle w:val="ListParagraph"/>
        <w:numPr>
          <w:ilvl w:val="0"/>
          <w:numId w:val="2"/>
        </w:numPr>
        <w:spacing w:after="60" w:before="0" w:line="264" w:lineRule="auto"/>
      </w:pPr>
      <w:r>
        <w:rPr>
          <w:rFonts w:ascii="Calibri" w:cs="Calibri" w:eastAsia="Calibri" w:hAnsi="Calibri"/>
          <w:color w:val="1B2430"/>
          <w:sz w:val="20"/>
          <w:szCs w:val="20"/>
        </w:rPr>
        <w:t xml:space="preserve">Genesis 10 has already listed the nations by their clans and their languages — 10:5, 10:20, 10:31 — before 11:1 says the whole world had one. That ordering is a genuine problem. It has been handled as topical rather than chronological arrangement, as two sources set side by side, and as chapter 11 functioning as a flashback that explains chapter 10. None of the three is obviously right.</w:t>
      </w:r>
    </w:p>
    <w:p>
      <w:pPr>
        <w:pStyle w:val="ListParagraph"/>
        <w:numPr>
          <w:ilvl w:val="0"/>
          <w:numId w:val="2"/>
        </w:numPr>
        <w:spacing w:after="60" w:before="0" w:line="264" w:lineRule="auto"/>
      </w:pPr>
      <w:r>
        <w:rPr>
          <w:rFonts w:ascii="Calibri" w:cs="Calibri" w:eastAsia="Calibri" w:hAnsi="Calibri"/>
          <w:color w:val="1B2430"/>
          <w:sz w:val="20"/>
          <w:szCs w:val="20"/>
        </w:rPr>
        <w:t xml:space="preserve">The builders want a shem — a name. The genealogy that follows in 11:10–26 traces the line of Shem, and 12:2 has God promising Abram a great name. The same word does structural work three times across the turn from one chapter to the next.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passage never says pride, on what does the reading that it is about pride actually stand? Argue it, then argue against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a text with a moral in it and a text arranged so that a reader has to supply one?</w:t>
      </w:r>
    </w:p>
    <w:p>
      <w:pPr>
        <w:spacing w:after="100" w:before="0" w:line="264" w:lineRule="auto"/>
      </w:pPr>
      <w:r>
        <w:rPr>
          <w:rFonts w:ascii="Calibri" w:cs="Calibri" w:eastAsia="Calibri" w:hAnsi="Calibri"/>
          <w:color w:val="1B2430"/>
          <w:sz w:val="20"/>
          <w:szCs w:val="20"/>
        </w:rPr>
        <w:t xml:space="preserve">○ Read 11:5 closely. God “came down” to see a tower built to reach the heavens. Ask whether that is comedy, condescension, or covenant language — and what each answer commits you to about the narrator's attitude.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most uncomfortable possibility in this passage is that God is not opposing evil here but limiting capacity — that the objection in 11:6 is not that the project is wicked, but that it will work.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State that reading in its strongest form. Then state the strongest case against it, and say which one you actually find harder to hold.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such a thing as a human capability that should not be developed? Who would decide, and by what right?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does concentrated power actually hurt people you know — and is your objection to the power, or to who currently holds it?</w:t>
      </w:r>
    </w:p>
    <w:p>
      <w:pPr>
        <w:spacing w:after="100" w:before="0" w:line="264" w:lineRule="auto"/>
      </w:pPr>
      <w:r>
        <w:rPr>
          <w:rFonts w:ascii="Calibri" w:cs="Calibri" w:eastAsia="Calibri" w:hAnsi="Calibri"/>
          <w:color w:val="1B2430"/>
          <w:sz w:val="20"/>
          <w:szCs w:val="20"/>
        </w:rPr>
        <w:t xml:space="preserve">○ One to leave open: if being scattered is the thing the builders most feared and also the thing humanity was blessed to do, what does that suggest about the reliability of our fears as a guide to what is good for us?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Genesis 1–11 is a sequence of expansions and expulsions: a garden, a flood, a scattering. Babel closes it, and 11:31–12:3 opens the story of a single family called out of that same region with a promised name. Ask what a reader is meant to conclude from the placement rather than from the content — and whether an argument made by arrangement can be answered.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tower matches a building form well known from Mesopotamia: the ziggurat, a stepped tower of mud brick with a shrine at the top. The best known is Etemenanki in Babylon, whose Sumerian name means roughly the house of the foundation of heaven and earth. Genesis names no specific building and no identification can be established. What can be said is that the story's audience knew what such towers were, and who built them. Ask what changes when a story describes a monument its hearers had actually seen.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I — Innovations. </w:t>
      </w:r>
      <w:r>
        <w:rPr>
          <w:rFonts w:ascii="Calibri" w:cs="Calibri" w:eastAsia="Calibri" w:hAnsi="Calibri"/>
          <w:color w:val="1B2430"/>
          <w:sz w:val="20"/>
          <w:szCs w:val="20"/>
        </w:rPr>
        <w:t xml:space="preserve">The narrative interrupts itself to specify brick and bitumen — a real feature of southern Mesopotamian construction, where stone and timber had to be brought in from elsewhere. The text is technologically literate. Ask whether it treats the technology as the problem or the use of it as the problem, and then ask what their answer implies about how they read technology arguments now.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 shared language is the infrastructure of large-scale cooperation, and it has repeatedly been an instrument of empire. In the Late Bronze Age, Akkadian served as a diplomatic language between courts that shared nothing else — the Amarna letters were written in it by Egyptian and Canaanite correspondents alike. Later states standardised language deliberately, and modern ones have suppressed minority languages by policy. Have students distinguish three things and keep them distinct: a lingua franca that is adopted, one that is required, and a mother tongue that is forbidden.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Hold all of it together: the builders fear scattering, God scatters them, and humanity was blessed with the instruction to fill the earth. Punishment, mercy, and fulfilment are all live readings. The New Testament complicates it further rather than resolving it — at Pentecost in Acts 2 the crowd hears in their own languages rather than being returned to one, and Revelation 7:9 pictures the end with nations and languages still distinct. Ask whether the biblical trajectory runs toward one language or toward understanding across many, and what hangs on the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last verse ties the name Babel to a Hebrew verb meaning to confuse. In Akkadian, bab-ili — the Babylonians' own understanding of the name — means gate of the god. The Bible is not offering a neutral etymology; it is offering a counter-etymology at the expense of an imperial capital. Compare the footnotes on 11:9 in three different English translations and see what each one is willing to admit. Then ask: when a text puns, is it making an argument or telling a joke, and can it be doing both at once?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300 words: “Is the scattering in Genesis 11 a punishment?” You must present the reading you reject in a form its holders would accept, and you may not end on a compromise you have not argued for.</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contemporary project that requires enormous coordination — a platform, a megaproject, a state, an industry. Write what Genesis 11:6 would say about it and what it would not say. Then identify the exact point where you are importing a moral the text does not supply.</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your own family lost linguistically, if anything — a language a grandparent spoke, a dialect, an accent trained out of somebody. Interview one person. Report what was gained and what was paid, without deciding which was bigger.</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three English translations open at 11:9 for the footnote comparison · Genesis 10:5, 20, 31 printed alongside 11:1 · Acts 2:5–12 and Revelation 7:9 marked · optional: an image of a ziggurat.</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would God stop people from building?”</w:t>
            </w:r>
          </w:p>
          <w:p>
            <w:pPr>
              <w:spacing w:after="0" w:before="0" w:line="264" w:lineRule="auto"/>
            </w:pPr>
            <w:r>
              <w:rPr>
                <w:rFonts w:ascii="Calibri" w:cs="Calibri" w:eastAsia="Calibri" w:hAnsi="Calibri"/>
                <w:color w:val="1B2430"/>
                <w:sz w:val="19"/>
                <w:szCs w:val="19"/>
              </w:rPr>
              <w:t xml:space="preserve">The honest answer is that the text says what God observes — that nothing they plan will now be impossible for them — and never says that building is wrong. It never uses the word pride. Say that. Then hand it back: if God's objection is not that the project is evil, what is it? Let them work on it. What you should not do is fill the silence with a lecture about ambition. That reading may well be right, but it is a conclusion readers supply, and a student who notices you supplied it and called it Scripture will trust you less next time.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 that really where languages came from?”</w:t>
            </w:r>
          </w:p>
          <w:p>
            <w:pPr>
              <w:spacing w:after="0" w:before="0" w:line="264" w:lineRule="auto"/>
            </w:pPr>
            <w:r>
              <w:rPr>
                <w:rFonts w:ascii="Calibri" w:cs="Calibri" w:eastAsia="Calibri" w:hAnsi="Calibri"/>
                <w:color w:val="1B2430"/>
                <w:sz w:val="19"/>
                <w:szCs w:val="19"/>
              </w:rPr>
              <w:t xml:space="preserve">Christians differ, and the passage is short enough that you can be honest about what it does and does not do. It is an account of the diversity of languages, told in nine verses in the idiom of its own world. Linguists reconstruct language families by comparing them, and that work does not arrive at a single moment of confusion. Some readers hold both without strain — the passage as a theological account of human ambition and divine limit, the linguistic history as a separate question with separate methods. Others read a literal event. Name both positions, do not perform certainty you do not have, and get back to what the story is doing.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 it bad to have one language? What about English?”</w:t>
            </w:r>
          </w:p>
          <w:p>
            <w:pPr>
              <w:spacing w:after="0" w:before="0" w:line="264" w:lineRule="auto"/>
            </w:pPr>
            <w:r>
              <w:rPr>
                <w:rFonts w:ascii="Calibri" w:cs="Calibri" w:eastAsia="Calibri" w:hAnsi="Calibri"/>
                <w:color w:val="1B2430"/>
                <w:sz w:val="19"/>
                <w:szCs w:val="19"/>
              </w:rPr>
              <w:t xml:space="preserve">A real question, and worth taking seriously rather than deflecting. The story does not say a shared language is bad — a shared language is what makes the project possible, and cooperation is never condemned in these nine verses. What the story refuses is the arrangement being held in place. Then ask them the version that costs something: who benefits when everybody has to use your language, and who pays? Ask it carefully. Somebody in your room may be paying it, and may or may not want to say so.</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CONNECT together and split GROW — the reverse of what usually works. Babel is nine verses and the plot is available to a first grader in ninety seconds, so the split is not about comprehension: the youngest band needs the story built and knocked down with their hands, and the oldest band needs the Hebrew sound-play and the Genesis 10 problem, and those two things cannot share a conversation. CONNECT is the unusual part. It works combined here, because the brick, the flat land with no stone, and the minute when nobody can understand anybody are physical enough for a six-year-old and rich enough for a senior. A nine-year-old asking a sixteen-year-old what “gate of the god” means is a better use of those ten minutes than either would get alone. Give the older students the job of explaining, not concluding.</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Babel — Pride, Language &amp; Understanding — Genesis 11:1–9</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two things did the builders say they wanted? Both are in the same verse.</w:t>
            </w:r>
          </w:p>
          <w:p>
            <w:pPr>
              <w:spacing w:after="40" w:before="0" w:line="264" w:lineRule="auto"/>
            </w:pPr>
            <w:r>
              <w:rPr>
                <w:rFonts w:ascii="Calibri" w:cs="Calibri" w:eastAsia="Calibri" w:hAnsi="Calibri"/>
                <w:color w:val="1B2430"/>
                <w:sz w:val="19"/>
                <w:szCs w:val="19"/>
              </w:rPr>
              <w:t xml:space="preserve">Care — Who is hard for our family to understand right now, and why?</w:t>
            </w:r>
          </w:p>
          <w:p>
            <w:pPr>
              <w:spacing w:after="40" w:before="0" w:line="264" w:lineRule="auto"/>
            </w:pPr>
            <w:r>
              <w:rPr>
                <w:rFonts w:ascii="Calibri" w:cs="Calibri" w:eastAsia="Calibri" w:hAnsi="Calibri"/>
                <w:color w:val="1B2430"/>
                <w:sz w:val="19"/>
                <w:szCs w:val="19"/>
              </w:rPr>
              <w:t xml:space="preserve">Connect — The story ends with people spread out all over the world. Good thing, bad thing, or both?</w:t>
            </w:r>
          </w:p>
          <w:p>
            <w:pPr>
              <w:spacing w:after="0" w:before="0" w:line="264" w:lineRule="auto"/>
            </w:pPr>
            <w:r>
              <w:rPr>
                <w:rFonts w:ascii="Calibri" w:cs="Calibri" w:eastAsia="Calibri" w:hAnsi="Calibri"/>
                <w:color w:val="1B2430"/>
                <w:sz w:val="19"/>
                <w:szCs w:val="19"/>
              </w:rPr>
              <w:t xml:space="preserve">Share — One person I will work harder to understand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7  ·  Babel — Pride, Language &amp; Understanding  ·  Genesis 11:1–9</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7  ·  Babel — Pride, Language &amp; Understanding  ·  Genesis 11:1–9</dc:title>
  <dc:creator>Empathy Education International, LLC</dc:creator>
  <cp:lastModifiedBy>Un-named</cp:lastModifiedBy>
  <cp:revision>1</cp:revision>
  <dcterms:created xsi:type="dcterms:W3CDTF">2026-08-17T02:48:00.126Z</dcterms:created>
  <dcterms:modified xsi:type="dcterms:W3CDTF">2026-08-17T02:48:00.126Z</dcterms:modified>
</cp:coreProperties>
</file>

<file path=docProps/custom.xml><?xml version="1.0" encoding="utf-8"?>
<Properties xmlns="http://schemas.openxmlformats.org/officeDocument/2006/custom-properties" xmlns:vt="http://schemas.openxmlformats.org/officeDocument/2006/docPropsVTypes"/>
</file>