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13</w:t>
      </w:r>
    </w:p>
    <w:p>
      <w:pPr>
        <w:spacing w:after="40" w:before="0" w:line="264" w:lineRule="auto"/>
      </w:pPr>
      <w:r>
        <w:rPr>
          <w:rFonts w:ascii="Georgia" w:cs="Georgia" w:eastAsia="Georgia" w:hAnsi="Georgia"/>
          <w:b/>
          <w:bCs/>
          <w:color w:val="1B2430"/>
          <w:sz w:val="52"/>
          <w:szCs w:val="52"/>
        </w:rPr>
        <w:t xml:space="preserve">Exodus — From Slavery to Freedom</w:t>
      </w:r>
    </w:p>
    <w:p>
      <w:pPr>
        <w:spacing w:after="40" w:before="0" w:line="264" w:lineRule="auto"/>
      </w:pPr>
      <w:r>
        <w:rPr>
          <w:rFonts w:ascii="Georgia" w:cs="Georgia" w:eastAsia="Georgia" w:hAnsi="Georgia"/>
          <w:color w:val="44536B"/>
          <w:sz w:val="24"/>
          <w:szCs w:val="24"/>
        </w:rPr>
        <w:t xml:space="preserve">Exodus 12–14</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God brings a nation of slaves out of Egypt, and the first thing he commands them is a way of remembering it that keeps the cost in view.</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Exodus 12–14 (NIV). Key verses: 12:12–14, 12:29–30, 14:13–14, 14:30–31.</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G Geography · S Society · P Politics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Exodus 12:1–14, 12:29–42, and 14:5–31 out loud in one sitting. It is long. Read it anyway; the pacing of the night is half the lesson.</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before Sunday exactly how you will say the tenth plague in your room. The K–2 page gives you the words. Use them and do not add to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below. Somebody will ask about the Egyptian children, and “they were the bad guys” is not an answer you should give a child.</w:t>
      </w:r>
    </w:p>
    <w:p>
      <w:pPr>
        <w:pStyle w:val="ListParagraph"/>
        <w:numPr>
          <w:ilvl w:val="0"/>
          <w:numId w:val="2"/>
        </w:numPr>
        <w:spacing w:after="60" w:before="0" w:line="264" w:lineRule="auto"/>
      </w:pPr>
      <w:r>
        <w:rPr>
          <w:rFonts w:ascii="Calibri" w:cs="Calibri" w:eastAsia="Calibri" w:hAnsi="Calibri"/>
          <w:color w:val="1B2430"/>
          <w:sz w:val="20"/>
          <w:szCs w:val="20"/>
        </w:rPr>
        <w:t xml:space="preserve">This lesson closes the Fall season. Look back at Week 2 — Made in God's Image — because that is the reason the Egyptian dead are a problem in this chapter and not a footnote.</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what it needs. K–2 and 3–5 both want food on the table; check allergies before Sunday, not at the door.</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in Exodus 12–14 are genuinely hard, and this lesson resolves neither. First, the hardening of Pharaoh's heart: the text says Pharaoh hardened his own heart in the early plagues and says the LORD hardened it later, and readers have argued for centuries about how that fits with human freedom. Second, the death of the firstborn: children died, including the firstborn of a prisoner in a dungeon, and the text neither softens it nor apologizes for it. Do not offer a student a justification you do not actually hold — they can hear the difference. It is better to say that this is the hardest part of the story, that people who love this book have wrestled with it for three thousand years, and that you are still wrestling with it too.</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Exodus — From Slavery to Freedom</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Tell it in five moves. Slow down at the third one and then keep going.</w:t>
      </w:r>
    </w:p>
    <w:p>
      <w:pPr>
        <w:pStyle w:val="ListParagraph"/>
        <w:numPr>
          <w:ilvl w:val="0"/>
          <w:numId w:val="2"/>
        </w:numPr>
        <w:spacing w:after="60" w:before="0" w:line="264" w:lineRule="auto"/>
      </w:pPr>
      <w:r>
        <w:rPr>
          <w:rFonts w:ascii="Calibri" w:cs="Calibri" w:eastAsia="Calibri" w:hAnsi="Calibri"/>
          <w:color w:val="1B2430"/>
          <w:sz w:val="20"/>
          <w:szCs w:val="20"/>
        </w:rPr>
        <w:t xml:space="preserve">God's people lived in Egypt, and they were not free. They had to work all day, every day, for a king who would not let them leave.</w:t>
      </w:r>
    </w:p>
    <w:p>
      <w:pPr>
        <w:pStyle w:val="ListParagraph"/>
        <w:numPr>
          <w:ilvl w:val="0"/>
          <w:numId w:val="2"/>
        </w:numPr>
        <w:spacing w:after="60" w:before="0" w:line="264" w:lineRule="auto"/>
      </w:pPr>
      <w:r>
        <w:rPr>
          <w:rFonts w:ascii="Calibri" w:cs="Calibri" w:eastAsia="Calibri" w:hAnsi="Calibri"/>
          <w:color w:val="1B2430"/>
          <w:sz w:val="20"/>
          <w:szCs w:val="20"/>
        </w:rPr>
        <w:t xml:space="preserve">God said: I am going to bring you out. Get ready tonight. Eat standing up, with your shoes already on.</w:t>
      </w:r>
    </w:p>
    <w:p>
      <w:pPr>
        <w:pStyle w:val="ListParagraph"/>
        <w:numPr>
          <w:ilvl w:val="0"/>
          <w:numId w:val="2"/>
        </w:numPr>
        <w:spacing w:after="60" w:before="0" w:line="264" w:lineRule="auto"/>
      </w:pPr>
      <w:r>
        <w:rPr>
          <w:rFonts w:ascii="Calibri" w:cs="Calibri" w:eastAsia="Calibri" w:hAnsi="Calibri"/>
          <w:color w:val="1B2430"/>
          <w:sz w:val="20"/>
          <w:szCs w:val="20"/>
        </w:rPr>
        <w:t xml:space="preserve">That night something terrible happened in Egypt. In the morning the king said: go. Go now.</w:t>
      </w:r>
    </w:p>
    <w:p>
      <w:pPr>
        <w:pStyle w:val="ListParagraph"/>
        <w:numPr>
          <w:ilvl w:val="0"/>
          <w:numId w:val="2"/>
        </w:numPr>
        <w:spacing w:after="60" w:before="0" w:line="264" w:lineRule="auto"/>
      </w:pPr>
      <w:r>
        <w:rPr>
          <w:rFonts w:ascii="Calibri" w:cs="Calibri" w:eastAsia="Calibri" w:hAnsi="Calibri"/>
          <w:color w:val="1B2430"/>
          <w:sz w:val="20"/>
          <w:szCs w:val="20"/>
        </w:rPr>
        <w:t xml:space="preserve">So they went — thousands and thousands of people, walking out in the dark, carrying bread that was not even finished baking.</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the king changed his mind and sent his army after them. The people came to a sea and they were trapped. And God made a way through the water, and they walked across, and they were free.</w:t>
      </w:r>
    </w:p>
    <w:p>
      <w:pPr>
        <w:spacing w:after="60" w:before="0" w:line="264" w:lineRule="auto"/>
      </w:pPr>
      <w:r>
        <w:rPr>
          <w:rFonts w:ascii="Calibri" w:cs="Calibri" w:eastAsia="Calibri" w:hAnsi="Calibri"/>
          <w:b/>
          <w:bCs/>
          <w:color w:val="1B2430"/>
          <w:sz w:val="20"/>
          <w:szCs w:val="20"/>
        </w:rPr>
        <w:t xml:space="preserve">● If a child asks what happened that night, answer in one sentence and move on: “People in Egypt died that night, and it was very sad.” Do not describe it and do not explain it. Then keep telling the story.</w:t>
      </w:r>
    </w:p>
    <w:p>
      <w:pPr>
        <w:spacing w:after="60" w:before="0" w:line="264" w:lineRule="auto"/>
      </w:pPr>
      <w:r>
        <w:rPr>
          <w:rFonts w:ascii="Calibri" w:cs="Calibri" w:eastAsia="Calibri" w:hAnsi="Calibri"/>
          <w:b/>
          <w:bCs/>
          <w:color w:val="1B2430"/>
          <w:sz w:val="20"/>
          <w:szCs w:val="20"/>
        </w:rPr>
        <w:t xml:space="preserve">● Everybody stand. We are walking out of Egypt.</w:t>
      </w:r>
    </w:p>
    <w:p>
      <w:pPr>
        <w:spacing w:after="100" w:before="0" w:line="264" w:lineRule="auto"/>
      </w:pPr>
      <w:r>
        <w:rPr>
          <w:rFonts w:ascii="Calibri" w:cs="Calibri" w:eastAsia="Calibri" w:hAnsi="Calibri"/>
          <w:color w:val="1B2430"/>
          <w:sz w:val="20"/>
          <w:szCs w:val="20"/>
        </w:rPr>
        <w:t xml:space="preserve">● Line them up. “Shoes on. Bread in your hands. Walk.” Walk them once around the room, quickly, and have them sit down on the far side. “You are out. You are free.”</w:t>
      </w:r>
    </w:p>
    <w:p>
      <w:pPr>
        <w:spacing w:after="80" w:before="0" w:line="264" w:lineRule="auto"/>
        <w:ind w:left="260"/>
      </w:pPr>
      <w:r>
        <w:rPr>
          <w:rFonts w:ascii="Georgia" w:cs="Georgia" w:eastAsia="Georgia" w:hAnsi="Georgia"/>
          <w:i/>
          <w:iCs/>
          <w:color w:val="1B2430"/>
          <w:sz w:val="19"/>
          <w:szCs w:val="19"/>
        </w:rPr>
        <w:t xml:space="preserve">“Do not be afraid. Stand firm and you will see the deliverance the LORD will bring you today.” (Exodus 14:13)</w:t>
      </w:r>
    </w:p>
    <w:p>
      <w:pPr>
        <w:spacing w:after="100" w:before="0" w:line="264" w:lineRule="auto"/>
      </w:pPr>
      <w:r>
        <w:rPr>
          <w:rFonts w:ascii="Calibri" w:cs="Calibri" w:eastAsia="Calibri" w:hAnsi="Calibri"/>
          <w:color w:val="1B2430"/>
          <w:sz w:val="20"/>
          <w:szCs w:val="20"/>
        </w:rPr>
        <w:t xml:space="preserve">○ Ask what they would have carried if they could only take what fit in their two arms. Let five or six children answer.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 you think it feels like to do work you never chose, every single day?</w:t>
      </w:r>
    </w:p>
    <w:p>
      <w:pPr>
        <w:spacing w:after="100" w:before="0" w:line="264" w:lineRule="auto"/>
      </w:pPr>
      <w:r>
        <w:rPr>
          <w:rFonts w:ascii="Calibri" w:cs="Calibri" w:eastAsia="Calibri" w:hAnsi="Calibri"/>
          <w:color w:val="1B2430"/>
          <w:sz w:val="20"/>
          <w:szCs w:val="20"/>
        </w:rPr>
        <w:t xml:space="preserve">● Make it concrete. “Imagine you had to sweep this whole room, and the second you finished somebody said do it again. And again. For years.”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people were scared at the water. Is it okay to be scared and go anyway?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takes care of you when you are scared?</w:t>
      </w:r>
    </w:p>
    <w:p>
      <w:pPr>
        <w:spacing w:after="100" w:before="0" w:line="264" w:lineRule="auto"/>
      </w:pPr>
      <w:r>
        <w:rPr>
          <w:rFonts w:ascii="Calibri" w:cs="Calibri" w:eastAsia="Calibri" w:hAnsi="Calibri"/>
          <w:color w:val="1B2430"/>
          <w:sz w:val="20"/>
          <w:szCs w:val="20"/>
        </w:rPr>
        <w:t xml:space="preserve">○ Put four words on the board and read them out: tired, scared, hopeful, free. Ask which one they would want to feel tomorrow.</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Four cards: SLAVES · THE LAST NIGHT · WALKING OUT · THROUGH THE WATER. Hand them to four children mixed up and let the class put them in order together.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Point one way for Egypt and the other way for the desert, with the sea in the middle of the room. Walk them from one side to the other, straight through the middle. “They did not go around it. They went through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“Who walked out? Not one family. Grandmas, babies, sheep, goats — and people who were not even Israelites came along too.” (Exodus 12:38.) Then ask: “Was there room for everybody?”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Exodus 12. “God's people still eat a special meal every year to remember this night. They have been doing it for thousands of years, and the instructions are right here on this page.”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Bring flatbread or plain crackers. Everybody stands up to eat, quickly, the way the people did.</w:t>
      </w:r>
    </w:p>
    <w:p>
      <w:pPr>
        <w:spacing w:after="100" w:before="0" w:line="264" w:lineRule="auto"/>
        <w:ind w:left="260"/>
      </w:pPr>
      <w:r>
        <w:rPr>
          <w:rFonts w:ascii="Georgia" w:cs="Georgia" w:eastAsia="Georgia" w:hAnsi="Georgia"/>
          <w:b/>
          <w:bCs/>
          <w:color w:val="1B2430"/>
          <w:sz w:val="21"/>
          <w:szCs w:val="21"/>
        </w:rPr>
        <w:t xml:space="preserve">“I am glad God brought me out of ______________.”</w:t>
      </w:r>
    </w:p>
    <w:p>
      <w:pPr>
        <w:spacing w:after="100" w:before="0" w:line="264" w:lineRule="auto"/>
      </w:pPr>
      <w:r>
        <w:rPr>
          <w:rFonts w:ascii="Calibri" w:cs="Calibri" w:eastAsia="Calibri" w:hAnsi="Calibri"/>
          <w:color w:val="1B2430"/>
          <w:sz w:val="20"/>
          <w:szCs w:val="20"/>
        </w:rPr>
        <w:t xml:space="preserve">● Say what the blank is allowed to be: being scared of the dark, a hard week, being sick, a fight at home. Let it be small and real.</w:t>
      </w:r>
    </w:p>
    <w:p>
      <w:pPr>
        <w:spacing w:after="100" w:before="0" w:line="264" w:lineRule="auto"/>
      </w:pPr>
      <w:r>
        <w:rPr>
          <w:rFonts w:ascii="Calibri" w:cs="Calibri" w:eastAsia="Calibri" w:hAnsi="Calibri"/>
          <w:color w:val="1B2430"/>
          <w:sz w:val="20"/>
          <w:szCs w:val="20"/>
        </w:rPr>
        <w:t xml:space="preserve">○ Closing prayer, one lap around the circle. Each child names their one thing.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You brought us out.”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Four order-cards (SLAVES · THE LAST NIGHT · WALKING OUT · THROUGH THE WATER) · flatbread or plain crackers and a napkin per child, allergies checked in advance · open floor for the walk · a Bible · board space for four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Exodus — From Slavery to Freedom</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Exodus 12:1–13 and 12:29–36, then 14:10–14 and 14:21–31. Split the reading among them.</w:t>
      </w:r>
    </w:p>
    <w:p>
      <w:pPr>
        <w:spacing w:after="60" w:before="0" w:line="264" w:lineRule="auto"/>
      </w:pPr>
      <w:r>
        <w:rPr>
          <w:rFonts w:ascii="Calibri" w:cs="Calibri" w:eastAsia="Calibri" w:hAnsi="Calibri"/>
          <w:b/>
          <w:bCs/>
          <w:color w:val="1B2430"/>
          <w:sz w:val="20"/>
          <w:szCs w:val="20"/>
        </w:rPr>
        <w:t xml:space="preserve">● Then build this with them on the board.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God tells them to do</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it turns out to mean</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Mark the doorframe (12:7)</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mark is what the household is spared by (12:13)</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Eat it dressed to travel, in a hurry (12:11)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There was no time — the bread never even rose (12:34, 12:39)</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Keep this day every year, forever (12:14)</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instruction to remember comes before the rescue happens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Tell your children what it means (12:26–27)</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 whole people keeps one night alive by explaining it to kids</w:t>
            </w:r>
          </w:p>
        </w:tc>
      </w:tr>
    </w:tbl>
    <w:p>
      <w:pPr>
        <w:spacing w:after="60" w:before="0" w:line="264" w:lineRule="auto"/>
      </w:pPr>
      <w:r>
        <w:rPr>
          <w:rFonts w:ascii="Calibri" w:cs="Calibri" w:eastAsia="Calibri" w:hAnsi="Calibri"/>
          <w:color w:val="1B2430"/>
          <w:sz w:val="20"/>
          <w:szCs w:val="20"/>
        </w:rPr>
        <w:t xml:space="preserve"/>
      </w:r>
    </w:p>
    <w:p>
      <w:pPr>
        <w:spacing w:after="80" w:before="0" w:line="264" w:lineRule="auto"/>
        <w:ind w:left="260"/>
      </w:pPr>
      <w:r>
        <w:rPr>
          <w:rFonts w:ascii="Georgia" w:cs="Georgia" w:eastAsia="Georgia" w:hAnsi="Georgia"/>
          <w:i/>
          <w:iCs/>
          <w:color w:val="1B2430"/>
          <w:sz w:val="19"/>
          <w:szCs w:val="19"/>
        </w:rPr>
        <w:t xml:space="preserve">“And when your children ask you, ‘What does this ceremony mean to you?’…” (Exodus 12:26)</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God sets up the way of remembering before they leave. Why would you build the memory first?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At the water the people say they would rather have stayed slaves (14:12). How do you know whether they meant it?</w:t>
      </w:r>
    </w:p>
    <w:p>
      <w:pPr>
        <w:spacing w:after="100" w:before="0" w:line="264" w:lineRule="auto"/>
      </w:pPr>
      <w:r>
        <w:rPr>
          <w:rFonts w:ascii="Calibri" w:cs="Calibri" w:eastAsia="Calibri" w:hAnsi="Calibri"/>
          <w:color w:val="1B2430"/>
          <w:sz w:val="20"/>
          <w:szCs w:val="20"/>
        </w:rPr>
        <w:t xml:space="preserve">○ Compare 14:11–12 with 14:31 — the same people, hours apart. Ask what changed and whether it lasted. (Exodus 16:3 answers it. Let them guess first.)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Be direct: “Slavery here is not a soft word from long ago. It means people owned other people, made them work for nothing, and there was no way out.”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 why would anybody say they wanted to go back to that?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going back to feel safer than going forward?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people you know stay in something bad because leaving is scarier?</w:t>
      </w:r>
    </w:p>
    <w:p>
      <w:pPr>
        <w:spacing w:after="100" w:before="0" w:line="264" w:lineRule="auto"/>
      </w:pPr>
      <w:r>
        <w:rPr>
          <w:rFonts w:ascii="Calibri" w:cs="Calibri" w:eastAsia="Calibri" w:hAnsi="Calibri"/>
          <w:color w:val="1B2430"/>
          <w:sz w:val="20"/>
          <w:szCs w:val="20"/>
        </w:rPr>
        <w:t xml:space="preserve">○ Ask about the other side and do not rush it: “Egyptian families lost people that night too. What do you think it was like in their houses?”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Trace it: Goshen in the delta, out toward the wilderness, and then a body of water they cannot go around. The Hebrew name of the sea is yam suph, which most plainly means sea of reeds. “Red Sea” came into English through the Greek and Latin translations. Show them both names and let them notice that a translation is somebody's choice.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Pharaoh says go, and then changes his mind. Exodus 14:5 gives his reason without dressing it up: who is going to do the work now? Ask what makes a ruler let people go, and what makes him chase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12:35–36 says the Israelites asked the Egyptians for silver, gold, and clothing, and were given it. Some readers call that plunder. Others point to Deuteronomy 15:13–14, which says a freed slave must not be sent away empty-handed, and call it back pay. Have them argue about which word fits, using the verses.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Jewish families have kept this night every year for a very long time, and the Bible itself is what tells them to (12:14). Ask what happens to a story that a whole people retells out loud, on purpose, to children, every single year.</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Politics frame next to the Economics frame. Pharaoh's problem and the Israelites' silver are the same problem seen from two sides. What is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plan attached:</w:t>
      </w:r>
    </w:p>
    <w:p>
      <w:pPr>
        <w:spacing w:after="100" w:before="0" w:line="264" w:lineRule="auto"/>
        <w:ind w:left="260"/>
      </w:pPr>
      <w:r>
        <w:rPr>
          <w:rFonts w:ascii="Georgia" w:cs="Georgia" w:eastAsia="Georgia" w:hAnsi="Georgia"/>
          <w:b/>
          <w:bCs/>
          <w:color w:val="1B2430"/>
          <w:sz w:val="21"/>
          <w:szCs w:val="21"/>
        </w:rPr>
        <w:t xml:space="preserve">“One thing I want to remember about this year is ______________, and here is how I will keep remembering it: ______________.”</w:t>
      </w:r>
    </w:p>
    <w:p>
      <w:pPr>
        <w:spacing w:after="100" w:before="0" w:line="264" w:lineRule="auto"/>
      </w:pPr>
      <w:r>
        <w:rPr>
          <w:rFonts w:ascii="Calibri" w:cs="Calibri" w:eastAsia="Calibri" w:hAnsi="Calibri"/>
          <w:color w:val="1B2430"/>
          <w:sz w:val="20"/>
          <w:szCs w:val="20"/>
        </w:rPr>
        <w:t xml:space="preserve">● Say what a real way of remembering looks like: a photo where you can see it, a date on the calendar, telling one person about it once a month. It has to be something you do, not something you feel.</w:t>
      </w:r>
    </w:p>
    <w:p>
      <w:pPr>
        <w:spacing w:after="100" w:before="0" w:line="264" w:lineRule="auto"/>
      </w:pPr>
      <w:r>
        <w:rPr>
          <w:rFonts w:ascii="Calibri" w:cs="Calibri" w:eastAsia="Calibri" w:hAnsi="Calibri"/>
          <w:color w:val="1B2430"/>
          <w:sz w:val="20"/>
          <w:szCs w:val="20"/>
        </w:rPr>
        <w:t xml:space="preserve">○ Have them design one small family ritual — a sentence said at a meal, something done every birthday — and write the exact words down. Then tell them to take it home and propose it out loud.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for the chart · index cards and pencils · a printed copy of Deuteronomy 15:13–14 for the Economics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Exodus — From Slavery to Freedom</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Exodus 12:29–42 and 14:1–31 with a pencil.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place the text says who is included. 12:29 runs from the throne to the dungeon to the livestock; 12:38 says people who were not Israelites walked out with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place somebody is afraid. Pharaoh's household, the Israelites on the shore, the Egyptians in the seabed. Fear is on both sides of the water.</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command to remember (12:14, 12:26–27, 13:8, 13:14). Count them and say the number out loud.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12:29 goes out of its way to name the firstborn of the prisoner in the dungeon. Why include that person?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Israelites' first response to being rescued is to accuse Moses of bringing them out to die (14:11–12). What does that tell you about how fear actually works?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chapter ends with the people trusting God (14:31), and it does not hold (16:3). What is the shelf life of a rescue?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are: “The bad thing you know can feel safer than the good thing you do not. That is exactly what 14:12 is.”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have you watched somebody stay in a group, a team, or a friendship that was bad for them because leaving was worse?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Egyptian families buried children that week. Does this story ask you to feel anything about that? Does it forbid you to?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way to celebrate being free that does not require somebody else to be the villain?</w:t>
      </w:r>
    </w:p>
    <w:p>
      <w:pPr>
        <w:spacing w:after="100" w:before="0" w:line="264" w:lineRule="auto"/>
      </w:pPr>
      <w:r>
        <w:rPr>
          <w:rFonts w:ascii="Calibri" w:cs="Calibri" w:eastAsia="Calibri" w:hAnsi="Calibri"/>
          <w:color w:val="1B2430"/>
          <w:sz w:val="20"/>
          <w:szCs w:val="20"/>
        </w:rPr>
        <w:t xml:space="preserve">○ Land it in something they live inside: “Name a group you belong to that defines itself by who it is against. What would it lose if it stopped doing that?”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Exodus 5 sets up the labor dispute, and 14:5 gives the motive for the pursuit — the workforce is gone. The plagues are aimed at a state, not a man: the river, the crops, the livestock, the heir. Ask what a regime still is once you take those four things away from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12:38 says a mixed crowd went up with them. From the very first day the freed people are not one bloodline. Ask what that does to any later claim that this is a story about ancestry.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Egypt's building programme ran on conscripted labor; 1:11 names the store cities Pithom and Rameses. Ask who pays for monuments, then and now, and whether the people who pay are ever the people commemorated on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hardening of Pharaoh's heart is distributed across the narrative. In the earlier plagues Pharaoh hardens his own heart (8:15, 8:32); from 9:12 onward the text says the LORD hardened it. Have them read those verses and describe the pattern themselves before anyone is allowed to offer a theory about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Exodus 12 gives instructions for an annual observance before the night it commemorates has happened. Ask what kind of document does that — a report of events, or the founding text of a practice already being kept, or both at once. All three answers have serious defenders. Do not settle it for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Design a ceremony this class could actually perform once a year to remember something that matters. It must include a food, a question a child asks out loud, and an answer somebody is obliged to give.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night of the exodus as an Egyptian teenager whose brother died. Do not make them a villain, and do not make Israel one either.</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one place where you have power over somebody smaller — a sibling, a younger kid, a group chat. Write the one thing you will stop doing there this week, and tell one person so they can ask you about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Exodus 12:29–42 and Exodus 14 for annotation · board space for the hardening verses.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Exodus — From Slavery to Freedom</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across three chapters.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12:1–20 is legislation, not narrative. The calendar is reset (12:2), the rite is fixed, and annual repetition is imposed before the night it commemorates has occurred.</w:t>
      </w:r>
    </w:p>
    <w:p>
      <w:pPr>
        <w:pStyle w:val="ListParagraph"/>
        <w:numPr>
          <w:ilvl w:val="0"/>
          <w:numId w:val="2"/>
        </w:numPr>
        <w:spacing w:after="60" w:before="0" w:line="264" w:lineRule="auto"/>
      </w:pPr>
      <w:r>
        <w:rPr>
          <w:rFonts w:ascii="Calibri" w:cs="Calibri" w:eastAsia="Calibri" w:hAnsi="Calibri"/>
          <w:color w:val="1B2430"/>
          <w:sz w:val="20"/>
          <w:szCs w:val="20"/>
        </w:rPr>
        <w:t xml:space="preserve">12:29 spans the entire social order — Pharaoh's heir, the prisoner in the dungeon, the livestock. The text refuses to let the dead be only the powerful.</w:t>
      </w:r>
    </w:p>
    <w:p>
      <w:pPr>
        <w:pStyle w:val="ListParagraph"/>
        <w:numPr>
          <w:ilvl w:val="0"/>
          <w:numId w:val="2"/>
        </w:numPr>
        <w:spacing w:after="60" w:before="0" w:line="264" w:lineRule="auto"/>
      </w:pPr>
      <w:r>
        <w:rPr>
          <w:rFonts w:ascii="Calibri" w:cs="Calibri" w:eastAsia="Calibri" w:hAnsi="Calibri"/>
          <w:color w:val="1B2430"/>
          <w:sz w:val="20"/>
          <w:szCs w:val="20"/>
        </w:rPr>
        <w:t xml:space="preserve">12:38 reports an erev rav, a mixed crowd, leaving with them. The community formed at the exodus is not defined by descent alone, from the first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12:37 gives six hundred thousand men on foot besides women and children, which read plainly means roughly two million people in the Sinai. Proposals include reading Hebrew elef as a clan or a military unit rather than a thousand, treating the figure as rhetorical, and taking it as a later idealization. None of them commands consensus.</w:t>
      </w:r>
    </w:p>
    <w:p>
      <w:pPr>
        <w:pStyle w:val="ListParagraph"/>
        <w:numPr>
          <w:ilvl w:val="0"/>
          <w:numId w:val="2"/>
        </w:numPr>
        <w:spacing w:after="60" w:before="0" w:line="264" w:lineRule="auto"/>
      </w:pPr>
      <w:r>
        <w:rPr>
          <w:rFonts w:ascii="Calibri" w:cs="Calibri" w:eastAsia="Calibri" w:hAnsi="Calibri"/>
          <w:color w:val="1B2430"/>
          <w:sz w:val="20"/>
          <w:szCs w:val="20"/>
        </w:rPr>
        <w:t xml:space="preserve">Chapter 14 holds two textures of one event side by side: a strong east wind driving the sea back all night (14:21) and a wall of water on either hand (14:22). Read both aloud and leave them both standing.</w:t>
      </w:r>
    </w:p>
    <w:p>
      <w:pPr>
        <w:spacing w:after="80" w:before="0" w:line="264" w:lineRule="auto"/>
        <w:ind w:left="260"/>
      </w:pPr>
      <w:r>
        <w:rPr>
          <w:rFonts w:ascii="Georgia" w:cs="Georgia" w:eastAsia="Georgia" w:hAnsi="Georgia"/>
          <w:i/>
          <w:iCs/>
          <w:color w:val="1B2430"/>
          <w:sz w:val="19"/>
          <w:szCs w:val="19"/>
        </w:rPr>
        <w:t xml:space="preserve">“…there was loud wailing in Egypt, for there was not a house without someone dead.” (Exodus 12:30)</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Whose grief does 12:30 record? What is a text doing when it takes the trouble to record the grief of the side it is against?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command to remember precedes the event it remembers. What does that tell you about what kind of document this is?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Egyptian dead are a problem, not a footnote. This same season taught that every human being bears God's image, with no qualifier of nationality. That claim is not suspended in chapter 12, and you should not let anyone suspend it in the room.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Can a liberation be righteous and its cost still be a genuine loss? Or does saying that concede too much to the other side?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in our own history has been treated as an acceptable cost, and who was in a position to decide that?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people who are freed begin complaining almost immediately (15:24; 16:3; 17:3). What does that suggest about the relationship between being freed and being changed?</w:t>
      </w:r>
    </w:p>
    <w:p>
      <w:pPr>
        <w:spacing w:after="100" w:before="0" w:line="264" w:lineRule="auto"/>
      </w:pPr>
      <w:r>
        <w:rPr>
          <w:rFonts w:ascii="Calibri" w:cs="Calibri" w:eastAsia="Calibri" w:hAnsi="Calibri"/>
          <w:color w:val="1B2430"/>
          <w:sz w:val="20"/>
          <w:szCs w:val="20"/>
        </w:rPr>
        <w:t xml:space="preserve">○ Ask the one they will resist: “Is there anything you currently enjoy that runs on somebody else's unfreedom?” Do not take answers out loud. Have them write it down and keep the paper.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Two datings are seriously defended. An early date near 1446 BC rests on 1 Kings 6:1, which places the exodus four hundred and eighty years before Solomon's fourth year. A late date near 1250 BC rests on Exodus 1:11, which names the store city Rameses, and on Nineteenth Dynasty building in the eastern delta. A third position holds that the narrative is a later national epic assembled around a smaller kernel, or around none. The Merneptah Stele, around 1208 BC, is the earliest non-biblical text to name Israel, and it places a people by that name in Canaan. Have students say what each position has to explain away.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Yam suph is the crux. Suph means reeds — it is the word used of the reeds along the Nile where the infant Moses is placed (2:3, 2:5) — so “Sea of Reeds” has a strong lexical claim. But 1 Kings 9:26 uses yam suph of the Gulf of Aqaba, which is not a marsh, so the term is evidently broader than its etymology. The Septuagint rendered it erythra thalassa, Red Sea, and that reading reached English through Latin. Ask what is actually at stake in the choice, and whether anything theological rides on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12:12 states the aim as judgment on the gods of Egypt. The text makes that claim in general terms; it does not supply a plague-by-plague list matching each strike to a named deity. The tidy correspondence charts that circulate online are modern constructions. Ask why a neat scheme is so attractive, and what gets lost when one is imposed on a text that declined to provide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1:11 names conscripted labor on store cities. 12:35–36 has the departing Israelites requesting and receiving silver, gold, and clothing, and the verb the text uses at the end of 12:36 is a stripping word. Some readers frame the scene by Deuteronomy 15:13–14, which requires that a freed slave be sent out provisioned, and call it back wages; others read it as the despoiling of a defeated enemy. Have them argue both, then say what the choice does to how the whole exodus reads.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hardening is distributed and the distribution is not random. 4:21 and 7:3 announce in advance that God will harden Pharaoh; through the earlier plagues the text says Pharaoh hardened his own heart (8:15, 8:32); from 9:12 the LORD is the subject. Three different Hebrew verbs are used across these passages. Positions on offer: God confirms a disposition Pharaoh had already chosen; God overrides Pharaoh's will for a purpose; the narrator writes with an ancient convention that ascribes all causation to God and has no doctrine of secondary causes. Require every student to state a position they reject in a sentence its holder would accept.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There is no Egyptian record of the exodus. That is unsurprising — Egyptian royal inscription is a genre of triumph and does not record defeats — but students should be able to say clearly that this is an explanation, not evidence. On the moral question, Jewish tradition supplies its own old counterweight: the Babylonian Talmud (Megillah 10b; Sanhedrin 39b) preserves a saying in which God rebukes the angels for singing while the Egyptians drown, on the grounds that the works of God's hands are perishing. The seder custom of removing a drop of wine for each plague is old; the common explanation that it diminishes joy over Egyptian suffering is a later reading and not the only one offered. Give them the facts and the caveat together.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“What does Exodus 12–14 require you to say about the Egyptian dead?” State the strongest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Compose the liturgy for a commemoration your community actually needs. One page: a question, a food, a text read aloud, and one sentence that names the cost to somebody else.</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a modern movement that used the exodus as its language — abolition, the civil rights movement, liberation theology, a settler colony describing itself as Israel. Document one specific use with a source, and say both what the text gave them and what it failed to stop them from doing.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Exodus 12:1–20, 12:29–42, and Exodus 14 · optional: 1 Kings 6:1 and 1 Kings 9:26 printed for the Timeline and Geography frames.</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about the Egyptian children?”</w:t>
            </w:r>
          </w:p>
          <w:p>
            <w:pPr>
              <w:spacing w:after="0" w:before="0" w:line="264" w:lineRule="auto"/>
            </w:pPr>
            <w:r>
              <w:rPr>
                <w:rFonts w:ascii="Calibri" w:cs="Calibri" w:eastAsia="Calibri" w:hAnsi="Calibri"/>
                <w:color w:val="1B2430"/>
                <w:sz w:val="19"/>
                <w:szCs w:val="19"/>
              </w:rPr>
              <w:t xml:space="preserve">This is the right question and you should say so before you say anything else. Do not tell them the Egyptians deserved it; the text does not say that, and 12:29 deliberately includes the firstborn of a prisoner in a dungeon, who had power over nothing. Say what is true: children died, the text records the wailing without excusing it, and this has troubled readers for as long as there have been readers. Then hand it back — “What do you think it means that the Bible tells us Egypt was grieving?” You are not required to have solved this in order to teach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God harden Pharaoh's heart? That is not fair.”</w:t>
            </w:r>
          </w:p>
          <w:p>
            <w:pPr>
              <w:spacing w:after="0" w:before="0" w:line="264" w:lineRule="auto"/>
            </w:pPr>
            <w:r>
              <w:rPr>
                <w:rFonts w:ascii="Calibri" w:cs="Calibri" w:eastAsia="Calibri" w:hAnsi="Calibri"/>
                <w:color w:val="1B2430"/>
                <w:sz w:val="19"/>
                <w:szCs w:val="19"/>
              </w:rPr>
              <w:t xml:space="preserve">Show them the verses instead of arguing with them. In the earlier plagues Pharaoh hardens his own heart (8:15, 8:32); from 9:12 the text says the LORD hardened it. Name the main positions honestly — that God confirmed a choice already made, that God overrode him for a purpose, that the writer ascribed all causation to God as ancient writers did — and say plainly that serious Christians hold each of them. Then grant that the discomfort is legitimate. A student who notices this is reading well, and should be told so.</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the sea really split like that?”</w:t>
            </w:r>
          </w:p>
          <w:p>
            <w:pPr>
              <w:spacing w:after="0" w:before="0" w:line="264" w:lineRule="auto"/>
            </w:pPr>
            <w:r>
              <w:rPr>
                <w:rFonts w:ascii="Calibri" w:cs="Calibri" w:eastAsia="Calibri" w:hAnsi="Calibri"/>
                <w:color w:val="1B2430"/>
                <w:sz w:val="19"/>
                <w:szCs w:val="19"/>
              </w:rPr>
              <w:t xml:space="preserve">Find out what is actually being asked — whether it happened, or whether God can do that, or whether the Bible is still trustworthy if the mechanism was a wind. Point out that the chapter itself gives a wind blowing all night (14:21) and a wall of water (14:22) in the same passage, without choosing between them, and that Christians read that differently. Then do not let it become the lesson. It is a five-minute detour; the question this chapter is actually pressing is what freedom costs and how a people keeps it in memory.</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This is the one week of the season where you should split GROW rather than CONNECT. The tenth plague cannot be told the same way to a six-year-old and a sixteen-year-old, and if you tell it once to the whole room, one of those two is badly served. So tell the story to everyone in the youngest band's words — the exact language on the K–2 page — and stop there. Then split, and let the older bands read 12:29–32 and chapter 14 for themselves, at their own pitch. Rejoin for SHARE. Every band's Share this week is about memory, and hearing a second grader say what they are glad to be out of is worth the older students' time.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Exodus — From Slavery to Freedom — Exodus 12–14</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How did the people get out of Egypt, and what were they told to do every year afterward?</w:t>
            </w:r>
          </w:p>
          <w:p>
            <w:pPr>
              <w:spacing w:after="40" w:before="0" w:line="264" w:lineRule="auto"/>
            </w:pPr>
            <w:r>
              <w:rPr>
                <w:rFonts w:ascii="Calibri" w:cs="Calibri" w:eastAsia="Calibri" w:hAnsi="Calibri"/>
                <w:color w:val="1B2430"/>
                <w:sz w:val="19"/>
                <w:szCs w:val="19"/>
              </w:rPr>
              <w:t xml:space="preserve">Care — What is something we are afraid of, and what would it take to go forward anyway?</w:t>
            </w:r>
          </w:p>
          <w:p>
            <w:pPr>
              <w:spacing w:after="40" w:before="0" w:line="264" w:lineRule="auto"/>
            </w:pPr>
            <w:r>
              <w:rPr>
                <w:rFonts w:ascii="Calibri" w:cs="Calibri" w:eastAsia="Calibri" w:hAnsi="Calibri"/>
                <w:color w:val="1B2430"/>
                <w:sz w:val="19"/>
                <w:szCs w:val="19"/>
              </w:rPr>
              <w:t xml:space="preserve">Connect — Egyptian families lost people that night too. What do you do with a happy story that has a cost inside it?</w:t>
            </w:r>
          </w:p>
          <w:p>
            <w:pPr>
              <w:spacing w:after="0" w:before="0" w:line="264" w:lineRule="auto"/>
            </w:pPr>
            <w:r>
              <w:rPr>
                <w:rFonts w:ascii="Calibri" w:cs="Calibri" w:eastAsia="Calibri" w:hAnsi="Calibri"/>
                <w:color w:val="1B2430"/>
                <w:sz w:val="19"/>
                <w:szCs w:val="19"/>
              </w:rPr>
              <w:t xml:space="preserve">Share — One thing our family wants to remember about this year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13  ·  Exodus — From Slavery to Freedom  ·  Exodus 12–14</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13  ·  Exodus — From Slavery to Freedom  ·  Exodus 12–14</dc:title>
  <dc:creator>Empathy Education International, LLC</dc:creator>
  <cp:lastModifiedBy>Un-named</cp:lastModifiedBy>
  <cp:revision>1</cp:revision>
  <dcterms:created xsi:type="dcterms:W3CDTF">2026-08-17T02:48:02.354Z</dcterms:created>
  <dcterms:modified xsi:type="dcterms:W3CDTF">2026-08-17T02:48:02.354Z</dcterms:modified>
</cp:coreProperties>
</file>

<file path=docProps/custom.xml><?xml version="1.0" encoding="utf-8"?>
<Properties xmlns="http://schemas.openxmlformats.org/officeDocument/2006/custom-properties" xmlns:vt="http://schemas.openxmlformats.org/officeDocument/2006/docPropsVTypes"/>
</file>