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WINTER · SEASON 2 · WEEK 18</w:t>
      </w:r>
    </w:p>
    <w:p>
      <w:pPr>
        <w:spacing w:after="40" w:before="0" w:line="264" w:lineRule="auto"/>
      </w:pPr>
      <w:r>
        <w:rPr>
          <w:rFonts w:ascii="Georgia" w:cs="Georgia" w:eastAsia="Georgia" w:hAnsi="Georgia"/>
          <w:b/>
          <w:bCs/>
          <w:color w:val="1B2430"/>
          <w:sz w:val="52"/>
          <w:szCs w:val="52"/>
        </w:rPr>
        <w:t xml:space="preserve">David and Goliath — What Really Makes Someone Powerful?</w:t>
      </w:r>
    </w:p>
    <w:p>
      <w:pPr>
        <w:spacing w:after="40" w:before="0" w:line="264" w:lineRule="auto"/>
      </w:pPr>
      <w:r>
        <w:rPr>
          <w:rFonts w:ascii="Georgia" w:cs="Georgia" w:eastAsia="Georgia" w:hAnsi="Georgia"/>
          <w:color w:val="44536B"/>
          <w:sz w:val="24"/>
          <w:szCs w:val="24"/>
        </w:rPr>
        <w:t xml:space="preserve">1 Samuel 17</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The most impressive weapon on the field never touches anybody — and the boy who says out loud that the LORD does not save by sword or spear still walks out carrying the one weapon he actually knows how to use.</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 Samuel 17 (NIV). Key verses: 17:4–7, 17:38–40, 17:45–47.</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I Innovations · P Politics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1 Samuel 17 out loud in one sitting. You know this story too well to read it carefully by accident. Count how many verses are spent on equipment and how many on the actual fight.</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1 Samuel 13:19–22 before Sunday. Four verses about blacksmiths, and they change what this chapter is about.</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now how you will say the ending. David kills him, and then cuts off his head with the man's own sword. The K–2 page gives you one sentence. Use that sentence, do not elaborate, and do not act it out with young children.</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in your room is currently losing to something. When they ask whether God will do this for them, “yes” is a promise you cannot keep. Read the boxed note and the “If a student asks” page before you need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what it needs. K–2 wants masking tape and a wall; 3–5 and 6–8 work better if there is something heavy in the room to lift.</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things sit under this chapter and the lesson resolves neither. First, the violence. A man is killed and then beheaded, and the narrator reports it without comment — no celebration, no apology. Christians differ, and have differed for a very long time, over what these battle narratives mean for how believers may use force. You are not required to have that settled to teach this well; you are required not to pretend it is not there. Second, and more likely to come up: this chapter is regularly preached as a promise that God will hand you your victory if your faith is large enough. It does not say that. It says God is not restricted to the weapons everyone can see. Those are different claims, and the gap between them is where a child who prayed hard and still lost gets hurt. Say the narrower thing and mean it.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David and Goliath — What Really Makes Someone Powerful?</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Before you say a word, run masking tape up the wall to nine feet nine inches — about three metres, higher than you can reach. That is the height the Bible gives for Goliath. Have every child stand under it and look up.</w:t>
      </w:r>
    </w:p>
    <w:p>
      <w:pPr>
        <w:spacing w:after="60" w:before="0" w:line="264" w:lineRule="auto"/>
      </w:pPr>
      <w:r>
        <w:rPr>
          <w:rFonts w:ascii="Calibri" w:cs="Calibri" w:eastAsia="Calibri" w:hAnsi="Calibri"/>
          <w:b/>
          <w:bCs/>
          <w:color w:val="1B2430"/>
          <w:sz w:val="20"/>
          <w:szCs w:val="20"/>
        </w:rPr>
        <w:t xml:space="preserve">● Tell it in six moves.</w:t>
      </w:r>
    </w:p>
    <w:p>
      <w:pPr>
        <w:pStyle w:val="ListParagraph"/>
        <w:numPr>
          <w:ilvl w:val="0"/>
          <w:numId w:val="2"/>
        </w:numPr>
        <w:spacing w:after="60" w:before="0" w:line="264" w:lineRule="auto"/>
      </w:pPr>
      <w:r>
        <w:rPr>
          <w:rFonts w:ascii="Calibri" w:cs="Calibri" w:eastAsia="Calibri" w:hAnsi="Calibri"/>
          <w:color w:val="1B2430"/>
          <w:sz w:val="20"/>
          <w:szCs w:val="20"/>
        </w:rPr>
        <w:t xml:space="preserve">Two armies stood on two hills with a valley in between. One army had a soldier so big that nobody in the other army would go near him.</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morning and every evening he came out and shouted: send somebody to fight me. He did that for forty days. Nobody went.</w:t>
      </w:r>
    </w:p>
    <w:p>
      <w:pPr>
        <w:pStyle w:val="ListParagraph"/>
        <w:numPr>
          <w:ilvl w:val="0"/>
          <w:numId w:val="2"/>
        </w:numPr>
        <w:spacing w:after="60" w:before="0" w:line="264" w:lineRule="auto"/>
      </w:pPr>
      <w:r>
        <w:rPr>
          <w:rFonts w:ascii="Calibri" w:cs="Calibri" w:eastAsia="Calibri" w:hAnsi="Calibri"/>
          <w:color w:val="1B2430"/>
          <w:sz w:val="20"/>
          <w:szCs w:val="20"/>
        </w:rPr>
        <w:t xml:space="preserve">A boy named David came to the camp carrying bread and cheese for his big brothers. He heard the shouting and said: I will go.</w:t>
      </w:r>
    </w:p>
    <w:p>
      <w:pPr>
        <w:pStyle w:val="ListParagraph"/>
        <w:numPr>
          <w:ilvl w:val="0"/>
          <w:numId w:val="2"/>
        </w:numPr>
        <w:spacing w:after="60" w:before="0" w:line="264" w:lineRule="auto"/>
      </w:pPr>
      <w:r>
        <w:rPr>
          <w:rFonts w:ascii="Calibri" w:cs="Calibri" w:eastAsia="Calibri" w:hAnsi="Calibri"/>
          <w:color w:val="1B2430"/>
          <w:sz w:val="20"/>
          <w:szCs w:val="20"/>
        </w:rPr>
        <w:t xml:space="preserve">The king gave David his own armor. It was so big and so heavy that David could not walk in it. So he took it all off.</w:t>
      </w:r>
    </w:p>
    <w:p>
      <w:pPr>
        <w:pStyle w:val="ListParagraph"/>
        <w:numPr>
          <w:ilvl w:val="0"/>
          <w:numId w:val="2"/>
        </w:numPr>
        <w:spacing w:after="60" w:before="0" w:line="264" w:lineRule="auto"/>
      </w:pPr>
      <w:r>
        <w:rPr>
          <w:rFonts w:ascii="Calibri" w:cs="Calibri" w:eastAsia="Calibri" w:hAnsi="Calibri"/>
          <w:color w:val="1B2430"/>
          <w:sz w:val="20"/>
          <w:szCs w:val="20"/>
        </w:rPr>
        <w:t xml:space="preserve">David went down into the valley and picked five smooth stones out of the little stream at the bottom, and he took the sling he used when he watched the sheep.</w:t>
      </w:r>
    </w:p>
    <w:p>
      <w:pPr>
        <w:spacing w:after="80" w:before="0" w:line="264" w:lineRule="auto"/>
        <w:ind w:left="260"/>
      </w:pPr>
      <w:r>
        <w:rPr>
          <w:rFonts w:ascii="Georgia" w:cs="Georgia" w:eastAsia="Georgia" w:hAnsi="Georgia"/>
          <w:i/>
          <w:iCs/>
          <w:color w:val="1B2430"/>
          <w:sz w:val="19"/>
          <w:szCs w:val="19"/>
        </w:rPr>
        <w:t xml:space="preserve">“You come against me with sword and spear and javelin, but I come against you in the name of the LORD Almighty.” (1 Samuel 17:45)</w:t>
      </w:r>
    </w:p>
    <w:p>
      <w:pPr>
        <w:spacing w:after="60" w:before="0" w:line="264" w:lineRule="auto"/>
      </w:pPr>
      <w:r>
        <w:rPr>
          <w:rFonts w:ascii="Calibri" w:cs="Calibri" w:eastAsia="Calibri" w:hAnsi="Calibri"/>
          <w:b/>
          <w:bCs/>
          <w:color w:val="1B2430"/>
          <w:sz w:val="20"/>
          <w:szCs w:val="20"/>
        </w:rPr>
        <w:t xml:space="preserve">● Say the ending in one sentence. Do not add to it, and do not act it out.</w:t>
      </w:r>
    </w:p>
    <w:p>
      <w:pPr>
        <w:spacing w:after="80" w:before="0" w:line="264" w:lineRule="auto"/>
        <w:ind w:left="260"/>
      </w:pPr>
      <w:r>
        <w:rPr>
          <w:rFonts w:ascii="Georgia" w:cs="Georgia" w:eastAsia="Georgia" w:hAnsi="Georgia"/>
          <w:i/>
          <w:iCs/>
          <w:color w:val="1B2430"/>
          <w:sz w:val="19"/>
          <w:szCs w:val="19"/>
        </w:rPr>
        <w:t xml:space="preserve">“David swung the sling one time. The stone hit the giant, and the giant fell down, and he died.”</w:t>
      </w:r>
    </w:p>
    <w:p>
      <w:pPr>
        <w:spacing w:after="60" w:before="0" w:line="264" w:lineRule="auto"/>
      </w:pPr>
      <w:r>
        <w:rPr>
          <w:rFonts w:ascii="Calibri" w:cs="Calibri" w:eastAsia="Calibri" w:hAnsi="Calibri"/>
          <w:b/>
          <w:bCs/>
          <w:color w:val="1B2430"/>
          <w:sz w:val="20"/>
          <w:szCs w:val="20"/>
        </w:rPr>
        <w:t xml:space="preserve">● Now put a grown-up's coat and boots on one child and ask them to run across the room.</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Was that easier or harder than running in your own shoes? Why?</w:t>
      </w:r>
    </w:p>
    <w:p>
      <w:pPr>
        <w:spacing w:after="100" w:before="0" w:line="264" w:lineRule="auto"/>
      </w:pPr>
      <w:r>
        <w:rPr>
          <w:rFonts w:ascii="Calibri" w:cs="Calibri" w:eastAsia="Calibri" w:hAnsi="Calibri"/>
          <w:color w:val="1B2430"/>
          <w:sz w:val="20"/>
          <w:szCs w:val="20"/>
        </w:rPr>
        <w:t xml:space="preserve">○ Sorting game. Call out four things one at a time — a heavy sword, a metal hat, a big shield, a sling — and children put thumbs up if they could carry it and thumbs down if they could not. Then ask which one David picked, and why that might be.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soldiers heard the shouting twice a day for forty days. How do you think they felt on day one? How about on day forty?</w:t>
      </w:r>
    </w:p>
    <w:p>
      <w:pPr>
        <w:spacing w:after="100" w:before="0" w:line="264" w:lineRule="auto"/>
      </w:pPr>
      <w:r>
        <w:rPr>
          <w:rFonts w:ascii="Calibri" w:cs="Calibri" w:eastAsia="Calibri" w:hAnsi="Calibri"/>
          <w:color w:val="1B2430"/>
          <w:sz w:val="20"/>
          <w:szCs w:val="20"/>
        </w:rPr>
        <w:t xml:space="preserve">● Give them the words. Put four up where they can see: scared, tired, embarrassed, angry.</w:t>
      </w:r>
    </w:p>
    <w:p>
      <w:pPr>
        <w:spacing w:after="100" w:before="0" w:line="264" w:lineRule="auto"/>
      </w:pPr>
      <w:r>
        <w:rPr>
          <w:rFonts w:ascii="Calibri" w:cs="Calibri" w:eastAsia="Calibri" w:hAnsi="Calibri"/>
          <w:color w:val="1B2430"/>
          <w:sz w:val="20"/>
          <w:szCs w:val="20"/>
        </w:rPr>
        <w:t xml:space="preserve">● Say this plainly: “David's own big brother told him to go home and said he was showing off (17:28). His family did not think he could do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anybody ever told you that you were too little to do something? What did that feel like?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 Who is somebody smaller than you? What is one thing they can do really well?</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David's job was watching sheep. He was the youngest of eight brothers (17:12–14). Count to eight on fingers together and stop hard on the last one. “That is him. The last one. The one nobody sends for.”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The sling was not a toy. Shepherds used one to drive wild animals away from the sheep, and real armies had whole groups of soldiers who fought with them. Hold up a shoelace and a stone so they can see the two parts — and do not swing it indoors.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Forty days, twice every day. Count to forty together, out loud, and let it get boring. When they start squirming, say: “That is what it was like in that valley. Nothing happened, over and over.”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1 Samuel 17. “This book tells us how tall he was, how heavy his coat was, and what his spear looked like. Somebody wanted us to know exactly how big the problem was.” Let a child hold the book while you point at the verses.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Each child draws one thing they are good at. Not the biggest thing — the real thing. Then finish the sentence; you write it for them if they cannot:</w:t>
      </w:r>
    </w:p>
    <w:p>
      <w:pPr>
        <w:spacing w:after="100" w:before="0" w:line="264" w:lineRule="auto"/>
        <w:ind w:left="260"/>
      </w:pPr>
      <w:r>
        <w:rPr>
          <w:rFonts w:ascii="Georgia" w:cs="Georgia" w:eastAsia="Georgia" w:hAnsi="Georgia"/>
          <w:b/>
          <w:bCs/>
          <w:color w:val="1B2430"/>
          <w:sz w:val="21"/>
          <w:szCs w:val="21"/>
        </w:rPr>
        <w:t xml:space="preserve">“I am small, and one thing I can do is ______________.”</w:t>
      </w:r>
    </w:p>
    <w:p>
      <w:pPr>
        <w:spacing w:after="100" w:before="0" w:line="264" w:lineRule="auto"/>
      </w:pPr>
      <w:r>
        <w:rPr>
          <w:rFonts w:ascii="Calibri" w:cs="Calibri" w:eastAsia="Calibri" w:hAnsi="Calibri"/>
          <w:color w:val="1B2430"/>
          <w:sz w:val="20"/>
          <w:szCs w:val="20"/>
        </w:rPr>
        <w:t xml:space="preserve">● Some children will draw something that seems useless to you. Do not upgrade it. The sling looked useless too.</w:t>
      </w:r>
    </w:p>
    <w:p>
      <w:pPr>
        <w:spacing w:after="100" w:before="0" w:line="264" w:lineRule="auto"/>
      </w:pPr>
      <w:r>
        <w:rPr>
          <w:rFonts w:ascii="Calibri" w:cs="Calibri" w:eastAsia="Calibri" w:hAnsi="Calibri"/>
          <w:color w:val="1B2430"/>
          <w:sz w:val="20"/>
          <w:szCs w:val="20"/>
        </w:rPr>
        <w:t xml:space="preserve">○ Closing prayer, one lap around the circle. Each child names the thing they drew. You answer every time with the same line:</w:t>
      </w:r>
    </w:p>
    <w:p>
      <w:pPr>
        <w:spacing w:after="80" w:before="0" w:line="264" w:lineRule="auto"/>
        <w:ind w:left="260"/>
      </w:pPr>
      <w:r>
        <w:rPr>
          <w:rFonts w:ascii="Georgia" w:cs="Georgia" w:eastAsia="Georgia" w:hAnsi="Georgia"/>
          <w:i/>
          <w:iCs/>
          <w:color w:val="1B2430"/>
          <w:sz w:val="19"/>
          <w:szCs w:val="19"/>
        </w:rPr>
        <w:t xml:space="preserve">“God, that is enough.”</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Masking tape and a clear wall · a grown-up's coat and a pair of adult boots · one smooth stone and a shoelace to show · paper and crayons · a Bible the children can hold.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David and Goliath — What Really Makes Someone Powerful?</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17:4–11 and 17:32–40 aloud. Then build this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Goliath brings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David brings</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Bronze helmet, scale armor, greaves, a javelin on his back, a spear (17:5–7)</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 shepherd's staff, a sling, five smooth stones (17:40)</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A second man walking in front to carry his shield (17:7)</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Nobody</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Forty days of shouting, morning and evening (17:16)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One speech, said out loud, once (17:45–47)</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Exact weights: about 125 pounds of armor, a 15-pound iron spear point</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 weight given at all</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writer counted Goliath's armor in pounds. Why would anybody bother to tell you that?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Point at the line in the chart you got that from.</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Saul puts his own armor on David and David takes it off, saying he is not used to it (17:39). What goes wrong when you use somebody else's equipment?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Here is the strange one: why is Saul's armor available? Where is Saul?</w:t>
      </w:r>
    </w:p>
    <w:p>
      <w:pPr>
        <w:spacing w:after="80" w:before="0" w:line="264" w:lineRule="auto"/>
        <w:ind w:left="260"/>
      </w:pPr>
      <w:r>
        <w:rPr>
          <w:rFonts w:ascii="Georgia" w:cs="Georgia" w:eastAsia="Georgia" w:hAnsi="Georgia"/>
          <w:i/>
          <w:iCs/>
          <w:color w:val="1B2430"/>
          <w:sz w:val="19"/>
          <w:szCs w:val="19"/>
        </w:rPr>
        <w:t xml:space="preserve">“People look at the outward appearance, but the LORD looks at the heart.” (1 Samuel 16:7)</w:t>
      </w:r>
    </w:p>
    <w:p>
      <w:pPr>
        <w:spacing w:after="100" w:before="0" w:line="264" w:lineRule="auto"/>
      </w:pPr>
      <w:r>
        <w:rPr>
          <w:rFonts w:ascii="Calibri" w:cs="Calibri" w:eastAsia="Calibri" w:hAnsi="Calibri"/>
          <w:color w:val="1B2430"/>
          <w:sz w:val="20"/>
          <w:szCs w:val="20"/>
        </w:rPr>
        <w:t xml:space="preserve">○ Read 17:41–47 aloud in two voices. Ask what each man talks about before the fight. (One talks about what he will do to the other. One talks about who he came with.)</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with the brother. 17:28 — Eliab is angry with David and accuses him of sneaking down to watch a battle for fun.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had David actually done to deserve that?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in your life decided a long time ago who you are and has not updated it since?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Every soldier in that valley ran away from Goliath (17:24). Is being afraid the same as being a coward? What would have to be true for those to be different things?</w:t>
      </w:r>
    </w:p>
    <w:p>
      <w:pPr>
        <w:spacing w:after="100" w:before="0" w:line="264" w:lineRule="auto"/>
      </w:pPr>
      <w:r>
        <w:rPr>
          <w:rFonts w:ascii="Calibri" w:cs="Calibri" w:eastAsia="Calibri" w:hAnsi="Calibri"/>
          <w:color w:val="1B2430"/>
          <w:sz w:val="20"/>
          <w:szCs w:val="20"/>
        </w:rPr>
        <w:t xml:space="preserve">○ Push once: “What would you actually have done on day thirty-nine?” Take honest answers and do not correct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1 Samuel 13:19–22 says there was no blacksmith in the whole country, and Israelites had to go down to the Philistines to get their farm tools sharpened. On the day of a battle, only the king and his son had a sword or a spear. Read those verses to them. Then ask: if almost nobody in that army owned a weapon, what were they supposed to fight with?</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David is the youngest of eight and he is running an errand — bread, grain, and ten cheeses for his brothers' commander (17:17–18). He is not a soldier and nobody sent for him. But his day job, alone in the hills with animals to protect, is exactly what taught him to use a sling.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Our Bibles say Goliath was six cubits and a span — about nine feet nine. But some of the oldest copies, including the ancient Greek translation and a Hebrew scroll found near the Dead Sea, say four cubits and a span, which is about six feet nine. Both are very old. Nobody has settled which one the writer wrote. Tell them that plainly and let it be unfinished.</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Innovations next to Biography. Why is the one person there who has a weapon he knows how to use a boy who is not even in the army?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“Something that looks too big for me is ______________, and the first small step I will take is ______________, on ______________.”</w:t>
      </w:r>
    </w:p>
    <w:p>
      <w:pPr>
        <w:spacing w:after="100" w:before="0" w:line="264" w:lineRule="auto"/>
      </w:pPr>
      <w:r>
        <w:rPr>
          <w:rFonts w:ascii="Calibri" w:cs="Calibri" w:eastAsia="Calibri" w:hAnsi="Calibri"/>
          <w:color w:val="1B2430"/>
          <w:sz w:val="20"/>
          <w:szCs w:val="20"/>
        </w:rPr>
        <w:t xml:space="preserve">● Be strict about the step being small. David did not fight the war; he fought one man, with the one thing he already had in his hand.</w:t>
      </w:r>
    </w:p>
    <w:p>
      <w:pPr>
        <w:spacing w:after="100" w:before="0" w:line="264" w:lineRule="auto"/>
      </w:pPr>
      <w:r>
        <w:rPr>
          <w:rFonts w:ascii="Calibri" w:cs="Calibri" w:eastAsia="Calibri" w:hAnsi="Calibri"/>
          <w:color w:val="1B2430"/>
          <w:sz w:val="20"/>
          <w:szCs w:val="20"/>
        </w:rPr>
        <w:t xml:space="preserve">○ Add a second line to the same card: “The thing I am already good at that nobody thinks is useful is ______________.” Let them keep that card. Do not read them out loud.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two-column chart · a printed copy of 1 Samuel 13:19–22 · index cards and pencils · something heavy in the room students can try to lift.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David and Goliath — What Really Makes Someone Powerful?</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17:1–11, 17:20–30, and 17:32–51 with a pencil.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item Goliath is carrying, and its weight. The bronze coat runs about 125 pounds; the iron spear point about 15.</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place somebody talks instead of fighting. There is a lot of talking in this chapter.</w:t>
      </w:r>
    </w:p>
    <w:p>
      <w:pPr>
        <w:pStyle w:val="ListParagraph"/>
        <w:numPr>
          <w:ilvl w:val="0"/>
          <w:numId w:val="2"/>
        </w:numPr>
        <w:spacing w:after="60" w:before="0" w:line="264" w:lineRule="auto"/>
      </w:pPr>
      <w:r>
        <w:rPr>
          <w:rFonts w:ascii="Calibri" w:cs="Calibri" w:eastAsia="Calibri" w:hAnsi="Calibri"/>
          <w:color w:val="1B2430"/>
          <w:sz w:val="20"/>
          <w:szCs w:val="20"/>
        </w:rPr>
        <w:t xml:space="preserve">17:25 — the reward Saul is offering: wealth, his daughter, and tax exemption for the man's family.</w:t>
      </w:r>
    </w:p>
    <w:p>
      <w:pPr>
        <w:pStyle w:val="ListParagraph"/>
        <w:numPr>
          <w:ilvl w:val="0"/>
          <w:numId w:val="2"/>
        </w:numPr>
        <w:spacing w:after="60" w:before="0" w:line="264" w:lineRule="auto"/>
      </w:pPr>
      <w:r>
        <w:rPr>
          <w:rFonts w:ascii="Calibri" w:cs="Calibri" w:eastAsia="Calibri" w:hAnsi="Calibri"/>
          <w:color w:val="1B2430"/>
          <w:sz w:val="20"/>
          <w:szCs w:val="20"/>
        </w:rPr>
        <w:t xml:space="preserve">17:38–40 — David puts the king's armor on, walks in it, and takes it off.</w:t>
      </w:r>
    </w:p>
    <w:p>
      <w:pPr>
        <w:spacing w:after="80" w:before="0" w:line="264" w:lineRule="auto"/>
        <w:ind w:left="260"/>
      </w:pPr>
      <w:r>
        <w:rPr>
          <w:rFonts w:ascii="Georgia" w:cs="Georgia" w:eastAsia="Georgia" w:hAnsi="Georgia"/>
          <w:i/>
          <w:iCs/>
          <w:color w:val="1B2430"/>
          <w:sz w:val="19"/>
          <w:szCs w:val="19"/>
        </w:rPr>
        <w:t xml:space="preserve">“It is not by sword or spear that the LORD saves; for the battle is the LORD's.” (1 Samuel 17:47)</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Count the verses spent describing Goliath's equipment against the verses spent on his death. What is the writer pointing at?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Saul offers a prize to whoever will fight. Back in 8:20 the people had asked for a king specifically to go out ahead of them and fight their battles. So where is Saul for forty days, and what is he doing instead?</w:t>
      </w:r>
    </w:p>
    <w:p>
      <w:pPr>
        <w:spacing w:after="100" w:before="0" w:line="264" w:lineRule="auto"/>
      </w:pPr>
      <w:r>
        <w:rPr>
          <w:rFonts w:ascii="Calibri" w:cs="Calibri" w:eastAsia="Calibri" w:hAnsi="Calibri"/>
          <w:color w:val="1B2430"/>
          <w:sz w:val="20"/>
          <w:szCs w:val="20"/>
        </w:rPr>
        <w:t xml:space="preserve">○ Read 17:55–58. Saul asks whose son David is — after chapter 16 has David playing music for him and carrying his armor. Do not explain it. Just have them notice it; the sources frame is where it gets handled.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“There is somebody in your grade that a whole room rearranges itself around, and nobody ever voted on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that person's power actually made of — size, money, followers, nerve, or everybody else's agreement?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Forty days and nobody moved. What makes a whole group freeze when every single person in it can see the problem?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David's own brother goes after him before the fight, not the giant (17:28). Why does the person who breaks a freeze usually get attacked by their own side first?</w:t>
      </w:r>
    </w:p>
    <w:p>
      <w:pPr>
        <w:spacing w:after="100" w:before="0" w:line="264" w:lineRule="auto"/>
      </w:pPr>
      <w:r>
        <w:rPr>
          <w:rFonts w:ascii="Calibri" w:cs="Calibri" w:eastAsia="Calibri" w:hAnsi="Calibri"/>
          <w:color w:val="1B2430"/>
          <w:sz w:val="20"/>
          <w:szCs w:val="20"/>
        </w:rPr>
        <w:t xml:space="preserve">○ Ask the honest one: “What is the cost of being the first person to move, if you turn out to be wrong?” Do not talk them out of the answer.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1 Samuel 13:19–22 reports that there was no blacksmith in Israel and that Israelites went down to the Philistines to sharpen plow points, mattocks, axes, and sickles — so that on the day of battle only Saul and Jonathan carried a sword or a spear. Historians argue about what lies behind that: a real Philistine grip on ironworking, or political control of the smiths. The effect in the text is not in doubt. A sling changes the arithmetic for an army with no metalwork, because it is a ranged weapon and the ammunition is lying free in the streambed.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Samuel has already told Saul the kingdom is being given to someone else (15:28), and has already anointed David privately (16:13). Nobody in that valley knows it. This chapter is the machinery by which a private anointing becomes a public reputation — by 18:7 the women are singing that Saul killed thousands and David tens of thousands. Ask what happens to a leader's authority the moment everyone can see him not doing the one job he was given.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The youngest of eight sons, sent to the front with bread and cheese and told to bring back word from his brothers (17:17–18). He is the errand boy. And the errand boy is the only person there whose ordinary job — alone, outdoors, responsible for animals — trained him in a weapon nobody thought to count.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David says out loud that the LORD does not save by sword or spear (17:47), and then wins with a stone and finishes with Goliath's own sword. Ask carefully: is the chapter claiming that God works without any means at all, or something narrower — that God is not limited to the means everyone can see? 17:40 is the verse that decides it. He chose his weapon on the way down.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17:4 in our Bibles gives Goliath's height as six cubits and a span, roughly nine feet nine. The ancient Greek translation, a Hebrew scroll of Samuel from Qumran, and the historian Josephus all give four cubits and a span — about six feet nine, still enormous for that time and place. Both readings are ancient and scholars have not settled it. Ask what changes in the story under each number, and notice how little does.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Rewrite David's speech (17:45–47) in your own words, aimed at something you are actually facing this month. Name the “sword and spear” you would be tempted to bring — the impressive thing — and say what you will bring instead.</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the person in your grade everyone treats as powerful. Write down what that power is actually made of, item by item. Do not show it to anybody and do not put a name on it.</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the person nobody expects anything from — the one who has been sitting out for forty days. Do one specific thing this week that treats them as capable. Decide right now what the thing is and when.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1 Samuel 17 for annotation · a printed copy of 1 Samuel 13:19–22 and 8:19–20 for the Innovations and Politics frames.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David and Goliath — What Really Makes Someone Powerful?</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1 Samuel 17. Put six observations on the table before anyone interprets anything:</w:t>
      </w:r>
    </w:p>
    <w:p>
      <w:pPr>
        <w:pStyle w:val="ListParagraph"/>
        <w:numPr>
          <w:ilvl w:val="0"/>
          <w:numId w:val="2"/>
        </w:numPr>
        <w:spacing w:after="60" w:before="0" w:line="264" w:lineRule="auto"/>
      </w:pPr>
      <w:r>
        <w:rPr>
          <w:rFonts w:ascii="Calibri" w:cs="Calibri" w:eastAsia="Calibri" w:hAnsi="Calibri"/>
          <w:color w:val="1B2430"/>
          <w:sz w:val="20"/>
          <w:szCs w:val="20"/>
        </w:rPr>
        <w:t xml:space="preserve">The narrator spends four verses on Goliath's equipment (17:4–7) and two on his death (17:49–50). Weights are itemized: a scale coat of about 125 pounds of bronze, an iron spearhead of about 15. The passage reads like an inventory.</w:t>
      </w:r>
    </w:p>
    <w:p>
      <w:pPr>
        <w:pStyle w:val="ListParagraph"/>
        <w:numPr>
          <w:ilvl w:val="0"/>
          <w:numId w:val="2"/>
        </w:numPr>
        <w:spacing w:after="60" w:before="0" w:line="264" w:lineRule="auto"/>
      </w:pPr>
      <w:r>
        <w:rPr>
          <w:rFonts w:ascii="Calibri" w:cs="Calibri" w:eastAsia="Calibri" w:hAnsi="Calibri"/>
          <w:color w:val="1B2430"/>
          <w:sz w:val="20"/>
          <w:szCs w:val="20"/>
        </w:rPr>
        <w:t xml:space="preserve">17:4 gives his height as six cubits and a span — about nine feet nine. The Septuagint, the Samuel scroll from Qumran, and Josephus all read four cubits and a span, about six feet nine.</w:t>
      </w:r>
    </w:p>
    <w:p>
      <w:pPr>
        <w:pStyle w:val="ListParagraph"/>
        <w:numPr>
          <w:ilvl w:val="0"/>
          <w:numId w:val="2"/>
        </w:numPr>
        <w:spacing w:after="60" w:before="0" w:line="264" w:lineRule="auto"/>
      </w:pPr>
      <w:r>
        <w:rPr>
          <w:rFonts w:ascii="Calibri" w:cs="Calibri" w:eastAsia="Calibri" w:hAnsi="Calibri"/>
          <w:color w:val="1B2430"/>
          <w:sz w:val="20"/>
          <w:szCs w:val="20"/>
        </w:rPr>
        <w:t xml:space="preserve">Goliath is called ish habbenayim (17:4, 17:23) — literally the man of the space between, the champion who fights in the gap between two lines. Single combat is a way of deciding a battle without fighting one.</w:t>
      </w:r>
    </w:p>
    <w:p>
      <w:pPr>
        <w:pStyle w:val="ListParagraph"/>
        <w:numPr>
          <w:ilvl w:val="0"/>
          <w:numId w:val="2"/>
        </w:numPr>
        <w:spacing w:after="60" w:before="0" w:line="264" w:lineRule="auto"/>
      </w:pPr>
      <w:r>
        <w:rPr>
          <w:rFonts w:ascii="Calibri" w:cs="Calibri" w:eastAsia="Calibri" w:hAnsi="Calibri"/>
          <w:color w:val="1B2430"/>
          <w:sz w:val="20"/>
          <w:szCs w:val="20"/>
        </w:rPr>
        <w:t xml:space="preserve">Forty days, morning and evening (17:16), and the verbs that dominate are verbs of speech: defying, taunting, saying. Almost nothing in this chapter is fighting.</w:t>
      </w:r>
    </w:p>
    <w:p>
      <w:pPr>
        <w:pStyle w:val="ListParagraph"/>
        <w:numPr>
          <w:ilvl w:val="0"/>
          <w:numId w:val="2"/>
        </w:numPr>
        <w:spacing w:after="60" w:before="0" w:line="264" w:lineRule="auto"/>
      </w:pPr>
      <w:r>
        <w:rPr>
          <w:rFonts w:ascii="Calibri" w:cs="Calibri" w:eastAsia="Calibri" w:hAnsi="Calibri"/>
          <w:color w:val="1B2430"/>
          <w:sz w:val="20"/>
          <w:szCs w:val="20"/>
        </w:rPr>
        <w:t xml:space="preserve">David refuses Saul's armor because he has not tested it (17:39) and then arms himself deliberately (17:40). He is not unarmed. He is differently armed.</w:t>
      </w:r>
    </w:p>
    <w:p>
      <w:pPr>
        <w:pStyle w:val="ListParagraph"/>
        <w:numPr>
          <w:ilvl w:val="0"/>
          <w:numId w:val="2"/>
        </w:numPr>
        <w:spacing w:after="60" w:before="0" w:line="264" w:lineRule="auto"/>
      </w:pPr>
      <w:r>
        <w:rPr>
          <w:rFonts w:ascii="Calibri" w:cs="Calibri" w:eastAsia="Calibri" w:hAnsi="Calibri"/>
          <w:color w:val="1B2430"/>
          <w:sz w:val="20"/>
          <w:szCs w:val="20"/>
        </w:rPr>
        <w:t xml:space="preserve">17:54 has him take the head to Jerusalem, a city that is not Israelite until 2 Samuel 5:6–9. 17:55–58 has Saul asking whose son he is, after 16:21–23 has David serving as his armor-bearer.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an inventory for? Why would a writer give an audience the exact weight of a dead man's armor?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Politically, whose chapter is this — David's or Saul's? Argue it from what the text gives each of them to do.</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Does 17:47 claim that God works without means, or that God is not confined to the visible ones? 17:40 is the verse that has to carry your answer.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with the people the sermons skip. An entire army stood still for forty days, and the narrator records it without once calling them cowards.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doing nothing in the face of something overwhelming a moral failure or a rational assessment? Where exactly does one become the other?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David's brother attacks his motives before the fight (17:28) and Saul is managing him within a chapter of it (18:8–9). What happens to the person who does the thing everyone else declined to do?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This chapter is preached constantly as a promise that your giant will fall if your faith is big enough. Who does that reading fail? Be specific about the person, and about what it costs them.</w:t>
      </w:r>
    </w:p>
    <w:p>
      <w:pPr>
        <w:spacing w:after="100" w:before="0" w:line="264" w:lineRule="auto"/>
      </w:pPr>
      <w:r>
        <w:rPr>
          <w:rFonts w:ascii="Calibri" w:cs="Calibri" w:eastAsia="Calibri" w:hAnsi="Calibri"/>
          <w:color w:val="1B2430"/>
          <w:sz w:val="20"/>
          <w:szCs w:val="20"/>
        </w:rPr>
        <w:t xml:space="preserve">○ The text gives David no age but calls him a young man and little more than a boy (17:33, 17:42), surrounded by professional soldiers. Ask what a room owes a young person who can still see what the experienced people have stopped seeing — and what that young person owes the experienced people.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Set around 1000 BC: Philistines established in the coastal cities, Israel a loose polity in its first generation of monarchy. The battle is placed between Sokoh and Azekah in the Valley of Elah (17:1) — real, locatable terrain, a broad valley with a streambed running through the bottom, which is where 17:40 puts David picking up stones. Khirbet Qeiyafa, a fortified site overlooking that valley, was radiocarbon-dated by its excavators to roughly 1020–980 BC and identified by them as a Judahite border fort; other archaeologists dispute both the identification and what it proves about a tenth-century state. Ask what a site can establish about a narrative and what it cannot.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David is introduced twice. In 16:14–23 he is already at court, playing for Saul and carrying his armor; in 17:55–58 Saul asks Abner whose son this boy is, and Abner does not know either. Some read this as two originally separate traditions preserved side by side; others argue the question in 17:55 is about the family, not the face — Saul has just promised his daughter to the winner and needs to know whose house he is marrying into. Both readings are held by serious readers. State each in a sentence before you decide anything.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13:19–22 describes an Israel with no smith, sharpening its farm tools at Philistine forges. The price named in 13:21 is a pim — a word found nowhere else in ancient literature and untranslatable until inscribed stone weights reading pym were excavated, averaging about 7.8 grams, roughly the two-thirds of a shekel the verse describes. That is one of the cleanest cases of an obscure biblical term confirmed by material evidence. What lies behind the arrangement — a genuine Philistine monopoly on ironworking, or political control of the smiths — is a separate and contested question. On the other side: the sling is a serious weapon. Slingers appear as standing units in ancient armies, sling stones are recovered in quantity from excavated siege sites, and Judges 20:16 describes a corps of seven hundred who could sling at a hair and not miss.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In 8:20 Israel demanded a king to go out before them and fight their battles. Saul is the tallest man in Israel (9:2; 10:23), he is the king, and for forty days he stays in camp and posts a reward (17:25). Samuel has already declared the kingdom forfeit (15:28) and anointed a replacement (16:13). Read cynically, chapter 17 is the founding document of a rival claim — the moment a private anointing acquires a public warrant. Read theologically, it is the demonstration of the claim in 17:47. Ask what a text loses if you insist it can only be one of those.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17:47 is a public theological claim made in front of two armies: deliverance is not by sword or spear. The chapter then has David kill a man with a stone and behead him with the man's own sword, and 18:7 has the nation counting his kills. Ask whether the principle survives its own execution, and where the difference lies between saying that God does not need weapons and saying that weapons decide nothing.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Two problems, both checkable, neither settled. First: 2 Samuel 21:19 credits the killing of Goliath the Gittite — described there with the same weaver's-rod spear as 17:7 — to Elhanan son of Jaare-Oregim, a Bethlehemite, while 1 Chronicles 20:5 has Elhanan killing Lahmi, the brother of Goliath. Some hold that Chronicles preserves the original and the Samuel text is damaged; some hold that Samuel preserves the older tradition and the giant was attached to David later; some hold there were two men. Second: the Septuagint of 1 Samuel 17–18 in Codex Vaticanus is about forty verses shorter than the Hebrew, lacking 17:12–31 and 17:55–18:5 among others — and in that shorter text the double introduction problem simply does not exist. Scholars divide over whether the Greek reflects a shorter Hebrew original that was later expanded, or a Greek editor who tidied the contradictions away. Every student states both sides of both problems before anyone announces a preference.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does 17:47 survive the end of its own chapter? State the strongest version of the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Build the strongest case that this chapter is royal propaganda for the house of David, using only the text. Then build the strongest case that it is not. Say which you actually hold and name the one piece of evidence that would move you.</w:t>
      </w:r>
    </w:p>
    <w:p>
      <w:pPr>
        <w:pStyle w:val="ListParagraph"/>
        <w:numPr>
          <w:ilvl w:val="0"/>
          <w:numId w:val="2"/>
        </w:numPr>
        <w:spacing w:after="60" w:before="0" w:line="264" w:lineRule="auto"/>
      </w:pPr>
      <w:r>
        <w:rPr>
          <w:rFonts w:ascii="Calibri" w:cs="Calibri" w:eastAsia="Calibri" w:hAnsi="Calibri"/>
          <w:color w:val="1B2430"/>
          <w:sz w:val="20"/>
          <w:szCs w:val="20"/>
        </w:rPr>
        <w:t xml:space="preserve">Identify a place where you are the one holding the sword and spear — the visible advantage, whatever it is. Describe what one week without relying on it would look like, then run the week and write down what actually happened.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1 Samuel 17 and 13:19–22 · printed 2 Samuel 21:19 beside 1 Chronicles 20:5 for the sources frame · optional: a Septuagint English translation of 1 Samuel 17 so students can see the shorter text for themselves.</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“Was he really nine feet tall?”</w:t>
            </w:r>
          </w:p>
          <w:p>
            <w:pPr>
              <w:spacing w:after="0" w:before="0" w:line="264" w:lineRule="auto"/>
            </w:pPr>
            <w:r>
              <w:rPr>
                <w:rFonts w:ascii="Calibri" w:cs="Calibri" w:eastAsia="Calibri" w:hAnsi="Calibri"/>
                <w:color w:val="1B2430"/>
                <w:sz w:val="19"/>
                <w:szCs w:val="19"/>
              </w:rPr>
              <w:t xml:space="preserve">The honest answer is that the ancient copies disagree. The Hebrew text behind most English Bibles says six cubits and a span, about nine feet nine. The old Greek translation, a Hebrew scroll of Samuel found at Qumran, and Josephus all say four cubits and a span, about six feet nine — which in that world was still a man nobody wanted to face. Say that, and then ask the better question: does the chapter work the same way at either height? It does. That is worth noticing.</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“Cutting his head off is horrible. Why is that in the Bible?”</w:t>
            </w:r>
          </w:p>
          <w:p>
            <w:pPr>
              <w:spacing w:after="0" w:before="0" w:line="264" w:lineRule="auto"/>
            </w:pPr>
            <w:r>
              <w:rPr>
                <w:rFonts w:ascii="Calibri" w:cs="Calibri" w:eastAsia="Calibri" w:hAnsi="Calibri"/>
                <w:color w:val="1B2430"/>
                <w:sz w:val="19"/>
                <w:szCs w:val="19"/>
              </w:rPr>
              <w:t xml:space="preserve">Agree with them, because they are right. Then say what is true about how the text handles it: it reports it flatly, without gloating and without apology. Displaying proof of a defeated champion is what ancient armies did, and the Bible describes a great deal of behavior it does not recommend. Do not turn this into a lesson about violence being acceptable, and do not pretend the verse is not on the page. If a young child asks, one sentence is enough and you are allowed to say that this part is grim.</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“Does that mean God will help me beat my giant?”</w:t>
            </w:r>
          </w:p>
          <w:p>
            <w:pPr>
              <w:spacing w:after="0" w:before="0" w:line="264" w:lineRule="auto"/>
            </w:pPr>
            <w:r>
              <w:rPr>
                <w:rFonts w:ascii="Calibri" w:cs="Calibri" w:eastAsia="Calibri" w:hAnsi="Calibri"/>
                <w:color w:val="1B2430"/>
                <w:sz w:val="19"/>
                <w:szCs w:val="19"/>
              </w:rPr>
              <w:t xml:space="preserve">Be careful here, because there is usually a specific thing behind that question. The chapter does not promise that faithful people win. It claims something narrower: that God is not restricted to the weapons everyone can see. Plenty of faithful people in the same Bible lose. Hand it back gently — “What is the giant?” — and be prepared to just listen. If the answer is a sick parent or something at home, this is not a theology conversation anymore. Follow your church's policy.</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Break the house default this week: split GROW and run CONNECT together. GROW is where the demand actually diverges — the youngest need the story told to them, in order, with a wall marked at nine feet, while the oldest need to sit with a chapter that introduces its main character twice and has him carry a head to a city Israel does not yet hold. Those are different rooms. CONNECT, unusually, is not: the Innovations frame is physical enough for a six-year-old and rich enough for a senior. Put the objects on a table — a stone, a shoelace, something heavy, a printed copy of 13:19–22 — and work the frame for the whole room at once, with the oldest students explaining the blacksmith problem to the youngest. Rejoin for CARE as well if you have the minutes; “who decided you were too small” lands at every age.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David and Goliath — What Really Makes Someone Powerful? — 1 Samuel 17</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Who fought the giant, and what did he take off before he went?</w:t>
            </w:r>
          </w:p>
          <w:p>
            <w:pPr>
              <w:spacing w:after="40" w:before="0" w:line="264" w:lineRule="auto"/>
            </w:pPr>
            <w:r>
              <w:rPr>
                <w:rFonts w:ascii="Calibri" w:cs="Calibri" w:eastAsia="Calibri" w:hAnsi="Calibri"/>
                <w:color w:val="1B2430"/>
                <w:sz w:val="19"/>
                <w:szCs w:val="19"/>
              </w:rPr>
              <w:t xml:space="preserve">Care — When has somebody decided you were too small for something?</w:t>
            </w:r>
          </w:p>
          <w:p>
            <w:pPr>
              <w:spacing w:after="40" w:before="0" w:line="264" w:lineRule="auto"/>
            </w:pPr>
            <w:r>
              <w:rPr>
                <w:rFonts w:ascii="Calibri" w:cs="Calibri" w:eastAsia="Calibri" w:hAnsi="Calibri"/>
                <w:color w:val="1B2430"/>
                <w:sz w:val="19"/>
                <w:szCs w:val="19"/>
              </w:rPr>
              <w:t xml:space="preserve">Connect — The story tells you exactly what Goliath's armor weighed. Why would a writer bother to weigh it?</w:t>
            </w:r>
          </w:p>
          <w:p>
            <w:pPr>
              <w:spacing w:after="0" w:before="0" w:line="264" w:lineRule="auto"/>
            </w:pPr>
            <w:r>
              <w:rPr>
                <w:rFonts w:ascii="Calibri" w:cs="Calibri" w:eastAsia="Calibri" w:hAnsi="Calibri"/>
                <w:color w:val="1B2430"/>
                <w:sz w:val="19"/>
                <w:szCs w:val="19"/>
              </w:rPr>
              <w:t xml:space="preserve">Share — One thing that looks too big for me right now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18  ·  David and Goliath — What Really Makes Someone Powerful?  ·  1 Samuel 17</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18  ·  David and Goliath — What Really Makes Someone Powerful?  ·  1 Samuel 17</dc:title>
  <dc:creator>Empathy Education International, LLC</dc:creator>
  <cp:lastModifiedBy>Un-named</cp:lastModifiedBy>
  <cp:revision>1</cp:revision>
  <dcterms:created xsi:type="dcterms:W3CDTF">2026-08-17T02:48:04.270Z</dcterms:created>
  <dcterms:modified xsi:type="dcterms:W3CDTF">2026-08-17T02:48:04.270Z</dcterms:modified>
</cp:coreProperties>
</file>

<file path=docProps/custom.xml><?xml version="1.0" encoding="utf-8"?>
<Properties xmlns="http://schemas.openxmlformats.org/officeDocument/2006/custom-properties" xmlns:vt="http://schemas.openxmlformats.org/officeDocument/2006/docPropsVTypes"/>
</file>