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WINTER · SEASON 2 · WEEK 24</w:t>
      </w:r>
    </w:p>
    <w:p>
      <w:pPr>
        <w:spacing w:after="40" w:before="0" w:line="264" w:lineRule="auto"/>
      </w:pPr>
      <w:r>
        <w:rPr>
          <w:rFonts w:ascii="Georgia" w:cs="Georgia" w:eastAsia="Georgia" w:hAnsi="Georgia"/>
          <w:b/>
          <w:bCs/>
          <w:color w:val="1B2430"/>
          <w:sz w:val="52"/>
          <w:szCs w:val="52"/>
        </w:rPr>
        <w:t xml:space="preserve">A Child Is Promised</w:t>
      </w:r>
    </w:p>
    <w:p>
      <w:pPr>
        <w:spacing w:after="40" w:before="0" w:line="264" w:lineRule="auto"/>
      </w:pPr>
      <w:r>
        <w:rPr>
          <w:rFonts w:ascii="Georgia" w:cs="Georgia" w:eastAsia="Georgia" w:hAnsi="Georgia"/>
          <w:color w:val="44536B"/>
          <w:sz w:val="24"/>
          <w:szCs w:val="24"/>
        </w:rPr>
        <w:t xml:space="preserve">Isaiah 9:1–7; Micah 5:2</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A light promised to a wrecked northern frontier and a ruler promised from a town too small to count — words spoken into a real eighth-century crisis, which the church has read ever since as pointing to Bethlehem.</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Isaiah 9:1–7; Micah 5:2 (NIV). Key verses: Isaiah 9:2, 9:6; Micah 5:2.</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H Historiography · e era · P Politics · A Arts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Isaiah 9:1–7 out loud starting at verse 1, not verse 2. Verse 1 names Zebulun and Naphtali — real territory, recently taken by an empire — and it is the key to everything the older bands do here. Then read Micah 5:2.</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the boxed note below before you teach. This lesson sets a Jewish reading and a Christian reading of the same verses side by side and does not stage a contest between them. If that is unfamiliar ground, read it twice.</w:t>
      </w:r>
    </w:p>
    <w:p>
      <w:pPr>
        <w:pStyle w:val="ListParagraph"/>
        <w:numPr>
          <w:ilvl w:val="0"/>
          <w:numId w:val="2"/>
        </w:numPr>
        <w:spacing w:after="60" w:before="0" w:line="264" w:lineRule="auto"/>
      </w:pPr>
      <w:r>
        <w:rPr>
          <w:rFonts w:ascii="Calibri" w:cs="Calibri" w:eastAsia="Calibri" w:hAnsi="Calibri"/>
          <w:color w:val="1B2430"/>
          <w:sz w:val="20"/>
          <w:szCs w:val="20"/>
        </w:rPr>
        <w:t xml:space="preserve">Someone in your room will say, or has already heard, that Jewish people “missed” something obvious in these verses. Have your sentence ready and say it once, kindly: “They have read these verses carefully for longer than the church has existed, and they read them in the situation Isaiah was actually speaking into. That is a serious reading, not a failure.” Then move on — do not make a speech of it.</w:t>
      </w:r>
    </w:p>
    <w:p>
      <w:pPr>
        <w:pStyle w:val="ListParagraph"/>
        <w:numPr>
          <w:ilvl w:val="0"/>
          <w:numId w:val="2"/>
        </w:numPr>
        <w:spacing w:after="60" w:before="0" w:line="264" w:lineRule="auto"/>
      </w:pPr>
      <w:r>
        <w:rPr>
          <w:rFonts w:ascii="Calibri" w:cs="Calibri" w:eastAsia="Calibri" w:hAnsi="Calibri"/>
          <w:color w:val="1B2430"/>
          <w:sz w:val="20"/>
          <w:szCs w:val="20"/>
        </w:rPr>
        <w:t xml:space="preserve">K–2 and 3–5 get three things: light in the dark, a promise made long before it arrived, and a town too small to count. Do not import the interpretation question into those rooms. It is not a simplified version of the older lesson; it is a different lesson.</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If you are teaching K–2 or 3–5, find out now whether the room can actually be made dark and whether you can reach the switch while holding a Bible.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These passages have an eighth-century BC address and a long history of being read, and this lesson does not collapse either into the other. Christians read Isaiah 9 and Micah 5 as pointing to Jesus, and this curriculum holds that reading with conviction. Jewish interpreters have read the same verses in the political situation Isaiah and Micah were speaking into — Assyria advancing, Judah threatened, a Davidic king expected — for far longer than there has been a church, and that reading is ancient, careful, and internally coherent. It is worth knowing that messianic reading of Isaiah 9 is not only Christian: the Aramaic Targum of Jonathan renders the passage with an explicit reference to the Messiah. What this lesson does not do is argue that one reading defeats the other, and nothing in it suggests that the church replaces Israel — do not say or allow that. If a student presses for which is “the real meaning,” the honest answer is that a text has an original setting and a reception history, both are real, and the H — Historiography frame exists to hold both at once.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A Child Is Promised</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Do the dark first. Turn the lights off and let the room sit quiet for a slow count of five.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does it feel like in here right now?</w:t>
      </w:r>
    </w:p>
    <w:p>
      <w:pPr>
        <w:spacing w:after="100" w:before="0" w:line="264" w:lineRule="auto"/>
      </w:pPr>
      <w:r>
        <w:rPr>
          <w:rFonts w:ascii="Calibri" w:cs="Calibri" w:eastAsia="Calibri" w:hAnsi="Calibri"/>
          <w:color w:val="1B2430"/>
          <w:sz w:val="20"/>
          <w:szCs w:val="20"/>
        </w:rPr>
        <w:t xml:space="preserve">● Now bring out one small light — a candle or a phone torch, held by you and not by a child. Do not turn the room lights back on yet. Ask what changed.</w:t>
      </w:r>
    </w:p>
    <w:p>
      <w:pPr>
        <w:spacing w:after="80" w:before="0" w:line="264" w:lineRule="auto"/>
        <w:ind w:left="260"/>
      </w:pPr>
      <w:r>
        <w:rPr>
          <w:rFonts w:ascii="Georgia" w:cs="Georgia" w:eastAsia="Georgia" w:hAnsi="Georgia"/>
          <w:i/>
          <w:iCs/>
          <w:color w:val="1B2430"/>
          <w:sz w:val="19"/>
          <w:szCs w:val="19"/>
        </w:rPr>
        <w:t xml:space="preserve">“The people walking in darkness have seen a great light; on those living in the land of deep darkness a light has dawned.” (Isaiah 9:2)</w:t>
      </w:r>
    </w:p>
    <w:p>
      <w:pPr>
        <w:spacing w:after="60" w:before="0" w:line="264" w:lineRule="auto"/>
      </w:pPr>
      <w:r>
        <w:rPr>
          <w:rFonts w:ascii="Calibri" w:cs="Calibri" w:eastAsia="Calibri" w:hAnsi="Calibri"/>
          <w:b/>
          <w:bCs/>
          <w:color w:val="1B2430"/>
          <w:sz w:val="20"/>
          <w:szCs w:val="20"/>
        </w:rPr>
        <w:t xml:space="preserve">● Lights on. Now tell it, in four short moves.</w:t>
      </w:r>
    </w:p>
    <w:p>
      <w:pPr>
        <w:pStyle w:val="ListParagraph"/>
        <w:numPr>
          <w:ilvl w:val="0"/>
          <w:numId w:val="2"/>
        </w:numPr>
        <w:spacing w:after="60" w:before="0" w:line="264" w:lineRule="auto"/>
      </w:pPr>
      <w:r>
        <w:rPr>
          <w:rFonts w:ascii="Calibri" w:cs="Calibri" w:eastAsia="Calibri" w:hAnsi="Calibri"/>
          <w:color w:val="1B2430"/>
          <w:sz w:val="20"/>
          <w:szCs w:val="20"/>
        </w:rPr>
        <w:t xml:space="preserve">A long, long time ago, people in one part of the country were very frightened. A big army had come and taken families away.</w:t>
      </w:r>
    </w:p>
    <w:p>
      <w:pPr>
        <w:pStyle w:val="ListParagraph"/>
        <w:numPr>
          <w:ilvl w:val="0"/>
          <w:numId w:val="2"/>
        </w:numPr>
        <w:spacing w:after="60" w:before="0" w:line="264" w:lineRule="auto"/>
      </w:pPr>
      <w:r>
        <w:rPr>
          <w:rFonts w:ascii="Calibri" w:cs="Calibri" w:eastAsia="Calibri" w:hAnsi="Calibri"/>
          <w:color w:val="1B2430"/>
          <w:sz w:val="20"/>
          <w:szCs w:val="20"/>
        </w:rPr>
        <w:t xml:space="preserve">It felt like the middle of the night all the time, even in the daytime.</w:t>
      </w:r>
    </w:p>
    <w:p>
      <w:pPr>
        <w:pStyle w:val="ListParagraph"/>
        <w:numPr>
          <w:ilvl w:val="0"/>
          <w:numId w:val="2"/>
        </w:numPr>
        <w:spacing w:after="60" w:before="0" w:line="264" w:lineRule="auto"/>
      </w:pPr>
      <w:r>
        <w:rPr>
          <w:rFonts w:ascii="Calibri" w:cs="Calibri" w:eastAsia="Calibri" w:hAnsi="Calibri"/>
          <w:color w:val="1B2430"/>
          <w:sz w:val="20"/>
          <w:szCs w:val="20"/>
        </w:rPr>
        <w:t xml:space="preserve">A man named Isaiah said: a light is coming. And a baby is coming, and he will grow up to be the king who makes things right.</w:t>
      </w:r>
    </w:p>
    <w:p>
      <w:pPr>
        <w:pStyle w:val="ListParagraph"/>
        <w:numPr>
          <w:ilvl w:val="0"/>
          <w:numId w:val="2"/>
        </w:numPr>
        <w:spacing w:after="60" w:before="0" w:line="264" w:lineRule="auto"/>
      </w:pPr>
      <w:r>
        <w:rPr>
          <w:rFonts w:ascii="Calibri" w:cs="Calibri" w:eastAsia="Calibri" w:hAnsi="Calibri"/>
          <w:color w:val="1B2430"/>
          <w:sz w:val="20"/>
          <w:szCs w:val="20"/>
        </w:rPr>
        <w:t xml:space="preserve">Another man named Micah said something surprising about where that king would come from.</w:t>
      </w:r>
    </w:p>
    <w:p>
      <w:pPr>
        <w:spacing w:after="60" w:before="0" w:line="264" w:lineRule="auto"/>
      </w:pPr>
      <w:r>
        <w:rPr>
          <w:rFonts w:ascii="Calibri" w:cs="Calibri" w:eastAsia="Calibri" w:hAnsi="Calibri"/>
          <w:b/>
          <w:bCs/>
          <w:color w:val="1B2430"/>
          <w:sz w:val="20"/>
          <w:szCs w:val="20"/>
        </w:rPr>
        <w:t xml:space="preserve">● Hold up two cards: a big city with high walls, and a tiny town with three little houses. Let the children point to the one a king should come from. Take the vote. Then read it.</w:t>
      </w:r>
    </w:p>
    <w:p>
      <w:pPr>
        <w:spacing w:after="80" w:before="0" w:line="264" w:lineRule="auto"/>
        <w:ind w:left="260"/>
      </w:pPr>
      <w:r>
        <w:rPr>
          <w:rFonts w:ascii="Georgia" w:cs="Georgia" w:eastAsia="Georgia" w:hAnsi="Georgia"/>
          <w:i/>
          <w:iCs/>
          <w:color w:val="1B2430"/>
          <w:sz w:val="19"/>
          <w:szCs w:val="19"/>
        </w:rPr>
        <w:t xml:space="preserve">“But you, Bethlehem Ephrathah, though you are small among the clans of Judah, out of you will come for me one who will be ruler over Israel.” (Micah 5:2)</w:t>
      </w:r>
    </w:p>
    <w:p>
      <w:pPr>
        <w:spacing w:after="100" w:before="0" w:line="264" w:lineRule="auto"/>
      </w:pPr>
      <w:r>
        <w:rPr>
          <w:rFonts w:ascii="Calibri" w:cs="Calibri" w:eastAsia="Calibri" w:hAnsi="Calibri"/>
          <w:color w:val="1B2430"/>
          <w:sz w:val="20"/>
          <w:szCs w:val="20"/>
        </w:rPr>
        <w:t xml:space="preserve">○ Say how long the wait was, and make it physical. “About seven hundred years. If you lined up grandmothers, each one older than the last, you would need about thirty of them standing in a row before you got back to Micah.” Have thirty imaginary grandmothers counted off on fingers around the circle.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When is a time you were scared of the dark? What made it better?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Have you ever been the smallest one, or the last one picked?</w:t>
      </w:r>
    </w:p>
    <w:p>
      <w:pPr>
        <w:spacing w:after="100" w:before="0" w:line="264" w:lineRule="auto"/>
      </w:pPr>
      <w:r>
        <w:rPr>
          <w:rFonts w:ascii="Calibri" w:cs="Calibri" w:eastAsia="Calibri" w:hAnsi="Calibri"/>
          <w:color w:val="1B2430"/>
          <w:sz w:val="20"/>
          <w:szCs w:val="20"/>
        </w:rPr>
        <w:t xml:space="preserve">● Give them the words. Put five up where they can see: scared, small, forgotten, hopeful, waiting. Ask which ones go together and which ones do not.</w:t>
      </w:r>
    </w:p>
    <w:p>
      <w:pPr>
        <w:spacing w:after="100" w:before="0" w:line="264" w:lineRule="auto"/>
      </w:pPr>
      <w:r>
        <w:rPr>
          <w:rFonts w:ascii="Calibri" w:cs="Calibri" w:eastAsia="Calibri" w:hAnsi="Calibri"/>
          <w:color w:val="1B2430"/>
          <w:sz w:val="20"/>
          <w:szCs w:val="20"/>
        </w:rPr>
        <w:t xml:space="preserve">● Then ask about waiting for something good. “What is something you are waiting for? Is the waiting the easy part or the hard part?”</w:t>
      </w:r>
    </w:p>
    <w:p>
      <w:pPr>
        <w:spacing w:after="100" w:before="0" w:line="264" w:lineRule="auto"/>
      </w:pPr>
      <w:r>
        <w:rPr>
          <w:rFonts w:ascii="Calibri" w:cs="Calibri" w:eastAsia="Calibri" w:hAnsi="Calibri"/>
          <w:color w:val="1B2430"/>
          <w:sz w:val="20"/>
          <w:szCs w:val="20"/>
        </w:rPr>
        <w:t xml:space="preserve">○ Ask one more and let the answers be silly if they want to be: “What helps you wait? What makes waiting worse?”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Three cards, mixed up: PROMISE · WAITING · BABY. Hand them to three children and let the class put them in order. Then: “The waiting card is the long one. Stretch your arms as wide as they go. Wider. Still not long enough.”</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“A king is the person in charge. Back then, kings lived in big cities with big walls and soldiers on top of them.” Have the whole class build the wall — stand shoulder to shoulder, arms up, tall. Then have everyone crouch down into one tiny huddle. “Micah said the king would come from a town so small it did not even have a wall.”</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“Isaiah did not say ‘things will get better.’ He painted a picture: night, and then a light.” Do it with hands — palms over eyes for the dark, hands opened wide for the light — and say the line together twice. Ask why he would paint a picture instead of just telling them.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Open the Bible to Isaiah and let a child hold it. “These words are very old. They are in the part of the Bible that was written down long before Jesus was born. Christians read them every Christmas, because we believe they are about him.” Keep it to that. Do not add.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Color a whole page dark — crayon right to the edges — and then put one bright spot on it. That is the picture Isaiah made.</w:t>
      </w:r>
    </w:p>
    <w:p>
      <w:pPr>
        <w:spacing w:after="60" w:before="0" w:line="264" w:lineRule="auto"/>
      </w:pPr>
      <w:r>
        <w:rPr>
          <w:rFonts w:ascii="Calibri" w:cs="Calibri" w:eastAsia="Calibri" w:hAnsi="Calibri"/>
          <w:b/>
          <w:bCs/>
          <w:color w:val="1B2430"/>
          <w:sz w:val="20"/>
          <w:szCs w:val="20"/>
        </w:rPr>
        <w:t xml:space="preserve">● Then finish the sentence. Write it for them if they cannot.</w:t>
      </w:r>
    </w:p>
    <w:p>
      <w:pPr>
        <w:spacing w:after="100" w:before="0" w:line="264" w:lineRule="auto"/>
        <w:ind w:left="260"/>
      </w:pPr>
      <w:r>
        <w:rPr>
          <w:rFonts w:ascii="Georgia" w:cs="Georgia" w:eastAsia="Georgia" w:hAnsi="Georgia"/>
          <w:b/>
          <w:bCs/>
          <w:color w:val="1B2430"/>
          <w:sz w:val="21"/>
          <w:szCs w:val="21"/>
        </w:rPr>
        <w:t xml:space="preserve">“Something I am waiting for is ______________.”</w:t>
      </w:r>
    </w:p>
    <w:p>
      <w:pPr>
        <w:spacing w:after="100" w:before="0" w:line="264" w:lineRule="auto"/>
      </w:pPr>
      <w:r>
        <w:rPr>
          <w:rFonts w:ascii="Calibri" w:cs="Calibri" w:eastAsia="Calibri" w:hAnsi="Calibri"/>
          <w:color w:val="1B2430"/>
          <w:sz w:val="20"/>
          <w:szCs w:val="20"/>
        </w:rPr>
        <w:t xml:space="preserve">● Closing prayer, one lap around the circle. Each child says their one thing out loud. You answer every time with the same line:</w:t>
      </w:r>
    </w:p>
    <w:p>
      <w:pPr>
        <w:spacing w:after="80" w:before="0" w:line="264" w:lineRule="auto"/>
        <w:ind w:left="260"/>
      </w:pPr>
      <w:r>
        <w:rPr>
          <w:rFonts w:ascii="Georgia" w:cs="Georgia" w:eastAsia="Georgia" w:hAnsi="Georgia"/>
          <w:i/>
          <w:iCs/>
          <w:color w:val="1B2430"/>
          <w:sz w:val="19"/>
          <w:szCs w:val="19"/>
        </w:rPr>
        <w:t xml:space="preserve">“God, you keep your promises. We will wait.”</w:t>
      </w:r>
    </w:p>
    <w:p>
      <w:pPr>
        <w:spacing w:after="100" w:before="0" w:line="264" w:lineRule="auto"/>
      </w:pPr>
      <w:r>
        <w:rPr>
          <w:rFonts w:ascii="Calibri" w:cs="Calibri" w:eastAsia="Calibri" w:hAnsi="Calibri"/>
          <w:color w:val="1B2430"/>
          <w:sz w:val="20"/>
          <w:szCs w:val="20"/>
        </w:rPr>
        <w:t xml:space="preserve">○ Before they go, turn the lights off one more time and light the one small light. Say nothing at all for five seconds. Then open the door.</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Dark crayons or oil pastels and paper · one candle or torch (held by the teacher) · two picture cards, a walled city and a tiny town · three order-cards (PROMISE · WAITING · BABY) · a Bible the children can hold · board space for five feeling-words · a room you can darken.</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A Child Is Promised</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Isaiah 9:1 first, and read it slowly. It names two places: Zebulun and Naphtali.</w:t>
      </w:r>
    </w:p>
    <w:p>
      <w:pPr>
        <w:spacing w:after="100" w:before="0" w:line="264" w:lineRule="auto"/>
      </w:pPr>
      <w:r>
        <w:rPr>
          <w:rFonts w:ascii="Calibri" w:cs="Calibri" w:eastAsia="Calibri" w:hAnsi="Calibri"/>
          <w:color w:val="1B2430"/>
          <w:sz w:val="20"/>
          <w:szCs w:val="20"/>
        </w:rPr>
        <w:t xml:space="preserve">● Tell them plainly what those are. Real territory, in the north, farm country and fishing country. An empire called Assyria had just taken it and carried people away (2 Kings 15:29 records it). So the famous line about darkness is not a general saying about sad days. It has an address on it.</w:t>
      </w:r>
    </w:p>
    <w:p>
      <w:pPr>
        <w:spacing w:after="60" w:before="0" w:line="264" w:lineRule="auto"/>
      </w:pPr>
      <w:r>
        <w:rPr>
          <w:rFonts w:ascii="Calibri" w:cs="Calibri" w:eastAsia="Calibri" w:hAnsi="Calibri"/>
          <w:b/>
          <w:bCs/>
          <w:color w:val="1B2430"/>
          <w:sz w:val="20"/>
          <w:szCs w:val="20"/>
        </w:rPr>
        <w:t xml:space="preserve">● Now read 9:2–7. Then Micah 5:2.</w:t>
      </w:r>
    </w:p>
    <w:p>
      <w:pPr>
        <w:spacing w:after="80" w:before="0" w:line="264" w:lineRule="auto"/>
        <w:ind w:left="260"/>
      </w:pPr>
      <w:r>
        <w:rPr>
          <w:rFonts w:ascii="Georgia" w:cs="Georgia" w:eastAsia="Georgia" w:hAnsi="Georgia"/>
          <w:i/>
          <w:iCs/>
          <w:color w:val="1B2430"/>
          <w:sz w:val="19"/>
          <w:szCs w:val="19"/>
        </w:rPr>
        <w:t xml:space="preserve">“But you, Bethlehem Ephrathah, though you are small among the clans of Judah, out of you will come for me one who will be ruler over Israel.” (Micah 5:2)</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Isaiah 9:6 gives the child four names at once. What kind of person gets four names?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Micah says out loud that Bethlehem is small. Why say that? Why not just say a ruler will come?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know? What in the verse tells you that?</w:t>
      </w:r>
    </w:p>
    <w:p>
      <w:pPr>
        <w:spacing w:after="100" w:before="0" w:line="264" w:lineRule="auto"/>
      </w:pPr>
      <w:r>
        <w:rPr>
          <w:rFonts w:ascii="Calibri" w:cs="Calibri" w:eastAsia="Calibri" w:hAnsi="Calibri"/>
          <w:color w:val="1B2430"/>
          <w:sz w:val="20"/>
          <w:szCs w:val="20"/>
        </w:rPr>
        <w:t xml:space="preserve">○ Read Matthew 2:1–6. Herod asks where the king is to be born, and his advisers answer by quoting Micah 5:2 back to him. Ask how they knew where to look. (They read it in a book that was already about seven hundred years old.)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the scene honestly. The people who first heard Isaiah were not sitting around at Christmas. They were frightened, and the families up north had already been taken.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When something frightening is happening, what do people need — information, or a promise? Can you have one without the other?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around here gets treated as too small to matter? It might be a person, or a school, or a street.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have to be true for that to change?</w:t>
      </w:r>
    </w:p>
    <w:p>
      <w:pPr>
        <w:spacing w:after="100" w:before="0" w:line="264" w:lineRule="auto"/>
      </w:pPr>
      <w:r>
        <w:rPr>
          <w:rFonts w:ascii="Calibri" w:cs="Calibri" w:eastAsia="Calibri" w:hAnsi="Calibri"/>
          <w:color w:val="1B2430"/>
          <w:sz w:val="20"/>
          <w:szCs w:val="20"/>
        </w:rPr>
        <w:t xml:space="preserve">○ Push on the waiting: “Isaiah said this, and nobody who heard him lived to see it. Is a promise still worth making if you will not be there when it comes true?”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Build the line on the board with them, left to right, and do not put it up finished: Isaiah and Micah speak (700s BC) → the northern kingdom falls → a very long gap → Jesus is born in Bethlehem → Matthew writes it down and quotes both of them. Ask what a gap that long does to a promise. Does it make it stronger or weaker?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An empire called Assyria was taking land one piece at a time, and Isaiah 9:1 names the first pieces to go. So when Isaiah starts talking about a new king with new titles, he is talking about who is really in charge. Ask why a promise about a baby would count as a dangerous thing to say out loud.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Isaiah paints instead of explaining. A yoke snapped, a rod broken, a soldier's boot and a blood-soaked coat thrown on a fire (9:4–5). Nothing abstract anywhere. Ask which picture stays in your head, and why a poet would burn a boot instead of saying “the war will end.”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Put Micah 5:2 and Matthew 2:6 side by side on one sheet and have them find one difference. (Micah says Bethlehem is small. Matthew says it is by no means least.) Then ask the real question: is that a mistake, a different copy of the book, or somebody making a point on purpose? Nobody has settled it. Let them argue.</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Timeline next to Politics. Why would people who are losing a war want to hear about a baby instead of an army?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“A person or a place that gets treated as too small to matter is ______________, and this week I will ______________.”</w:t>
      </w:r>
    </w:p>
    <w:p>
      <w:pPr>
        <w:spacing w:after="100" w:before="0" w:line="264" w:lineRule="auto"/>
      </w:pPr>
      <w:r>
        <w:rPr>
          <w:rFonts w:ascii="Calibri" w:cs="Calibri" w:eastAsia="Calibri" w:hAnsi="Calibri"/>
          <w:color w:val="1B2430"/>
          <w:sz w:val="20"/>
          <w:szCs w:val="20"/>
        </w:rPr>
        <w:t xml:space="preserve">● Say out loud what counts as a plan. It needs a day and a place on the end of it. “Ask him what he did at the weekend, on Monday, at the bus stop” counts. “Include people more” does not.</w:t>
      </w:r>
    </w:p>
    <w:p>
      <w:pPr>
        <w:spacing w:after="100" w:before="0" w:line="264" w:lineRule="auto"/>
      </w:pPr>
      <w:r>
        <w:rPr>
          <w:rFonts w:ascii="Calibri" w:cs="Calibri" w:eastAsia="Calibri" w:hAnsi="Calibri"/>
          <w:color w:val="1B2430"/>
          <w:sz w:val="20"/>
          <w:szCs w:val="20"/>
        </w:rPr>
        <w:t xml:space="preserve">○ Have each student write on the back of the card the one thing that might stop them doing it, and what they will do if it does.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or printed Isaiah 9:1–7 and Micah 5:2 · a sheet with Micah 5:2 and Matthew 2:6 printed side by side · board or chart paper for the timeline · index cards and pencils.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A Child Is Promised</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Isaiah 9:1–7 with a pencil. Mark three things before anybody says what it means.</w:t>
      </w:r>
    </w:p>
    <w:p>
      <w:pPr>
        <w:pStyle w:val="ListParagraph"/>
        <w:numPr>
          <w:ilvl w:val="0"/>
          <w:numId w:val="2"/>
        </w:numPr>
        <w:spacing w:after="60" w:before="0" w:line="264" w:lineRule="auto"/>
      </w:pPr>
      <w:r>
        <w:rPr>
          <w:rFonts w:ascii="Calibri" w:cs="Calibri" w:eastAsia="Calibri" w:hAnsi="Calibri"/>
          <w:color w:val="1B2430"/>
          <w:sz w:val="20"/>
          <w:szCs w:val="20"/>
        </w:rPr>
        <w:t xml:space="preserve">9:1 names Zebulun, Naphtali, the way of the sea, and Galilee of the nations. These are territories, and 2 Kings 15:29 records Tiglath-pileser III of Assyria taking that region and deporting the people who lived there.</w:t>
      </w:r>
    </w:p>
    <w:p>
      <w:pPr>
        <w:pStyle w:val="ListParagraph"/>
        <w:numPr>
          <w:ilvl w:val="0"/>
          <w:numId w:val="2"/>
        </w:numPr>
        <w:spacing w:after="60" w:before="0" w:line="264" w:lineRule="auto"/>
      </w:pPr>
      <w:r>
        <w:rPr>
          <w:rFonts w:ascii="Calibri" w:cs="Calibri" w:eastAsia="Calibri" w:hAnsi="Calibri"/>
          <w:color w:val="1B2430"/>
          <w:sz w:val="20"/>
          <w:szCs w:val="20"/>
        </w:rPr>
        <w:t xml:space="preserve">9:2–5 describes things that have not happened yet using past-tense verbs — the people have seen, you have shattered, the boot has been burned.</w:t>
      </w:r>
    </w:p>
    <w:p>
      <w:pPr>
        <w:pStyle w:val="ListParagraph"/>
        <w:numPr>
          <w:ilvl w:val="0"/>
          <w:numId w:val="2"/>
        </w:numPr>
        <w:spacing w:after="60" w:before="0" w:line="264" w:lineRule="auto"/>
      </w:pPr>
      <w:r>
        <w:rPr>
          <w:rFonts w:ascii="Calibri" w:cs="Calibri" w:eastAsia="Calibri" w:hAnsi="Calibri"/>
          <w:color w:val="1B2430"/>
          <w:sz w:val="20"/>
          <w:szCs w:val="20"/>
        </w:rPr>
        <w:t xml:space="preserve">9:6 gives the child four titles at once, and 9:7 puts him on David's throne.</w:t>
      </w:r>
    </w:p>
    <w:p>
      <w:pPr>
        <w:spacing w:after="80" w:before="0" w:line="264" w:lineRule="auto"/>
        <w:ind w:left="260"/>
      </w:pPr>
      <w:r>
        <w:rPr>
          <w:rFonts w:ascii="Georgia" w:cs="Georgia" w:eastAsia="Georgia" w:hAnsi="Georgia"/>
          <w:i/>
          <w:iCs/>
          <w:color w:val="1B2430"/>
          <w:sz w:val="19"/>
          <w:szCs w:val="19"/>
        </w:rPr>
        <w:t xml:space="preserve">“And he will be called Wonderful Counselor, Mighty God, Everlasting Father, Prince of Peace.” (Isaiah 9:6)</w:t>
      </w:r>
    </w:p>
    <w:p>
      <w:pPr>
        <w:spacing w:after="60" w:before="0" w:line="264" w:lineRule="auto"/>
      </w:pPr>
      <w:r>
        <w:rPr>
          <w:rFonts w:ascii="Calibri" w:cs="Calibri" w:eastAsia="Calibri" w:hAnsi="Calibri"/>
          <w:b/>
          <w:bCs/>
          <w:color w:val="1B2430"/>
          <w:sz w:val="20"/>
          <w:szCs w:val="20"/>
        </w:rPr>
        <w:t xml:space="preserve">● Then Micah 5:2, which moves in the opposite direction — away from the capital, to the smallest place available.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Why would a promise about the future be phrased as something that already happened? What does that do to the person hearing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 1 names the exact territory that had just been taken. What changes about verse 2 once you know where it was addressed?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Isaiah picks the most devastated place. Micah picks the smallest. Is that a coincidence, or is somebody making the same move twice?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live. Some things get written off before they start — the team nobody scouts, the school with the reputation, the kid on the roster to make up numbers.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Isaiah 9:1 says the land was humbled and then says it will be honored. Do you actually believe a place or a person can change status, or does the label stick? Give a real example either way.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do you get counted as too small — at home, on a team, in a group chat? And where are you the one doing the counting?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“your time will come” comforting or infuriating? What makes the difference — who says it, or what they do afterwards?</w:t>
      </w:r>
    </w:p>
    <w:p>
      <w:pPr>
        <w:spacing w:after="100" w:before="0" w:line="264" w:lineRule="auto"/>
      </w:pPr>
      <w:r>
        <w:rPr>
          <w:rFonts w:ascii="Calibri" w:cs="Calibri" w:eastAsia="Calibri" w:hAnsi="Calibri"/>
          <w:color w:val="1B2430"/>
          <w:sz w:val="20"/>
          <w:szCs w:val="20"/>
        </w:rPr>
        <w:t xml:space="preserve">○ Push once, and make it specific: “Name the person in a group you are in who is treated as least. Now say what would actually have to change — not in them, in the group.”</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Fix the dates on the board. Around 733–732 BC Assyria annexes the northern territories named in 9:1. In 722 Samaria falls. In 701 Sennacherib devastates the Judean lowlands. Roughly seven centuries later Matthew writes his Gospel and quotes both of today's passages — Isaiah 9:1–2 at Matthew 4:15–16, Micah 5:2 at Matthew 2:6. Ask what happens to a text over seven hundred years, and whether anything can survive that gap unchanged.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H — Historiography. </w:t>
      </w:r>
      <w:r>
        <w:rPr>
          <w:rFonts w:ascii="Calibri" w:cs="Calibri" w:eastAsia="Calibri" w:hAnsi="Calibri"/>
          <w:color w:val="1B2430"/>
          <w:sz w:val="20"/>
          <w:szCs w:val="20"/>
        </w:rPr>
        <w:t xml:space="preserve">Two readings, both serious, both old. These words landed first on people with an immediate crisis: an empire taking their land. Jewish interpreters have read them in that setting for well over two thousand years, and many identify the child of Isaiah 9 with Hezekiah, the king who came next. That is a careful reading of what the passage actually says — it is not a failure to notice something. Christians read the same verses as pointing to Jesus, and Matthew quotes Isaiah 9:1–2 at precisely the moment Jesus begins working in Galilee, the territory Isaiah named. This curriculum holds the Christian reading. It does not hold that the other reading is careless, and it does not hold that the church replaces Israel — say that plainly if it comes up. Then ask the real question, and leave it open: can a text have a first audience and a later meaning at the same time?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The four names in 9:6 are throne names. Kings across the ancient Near East were given titles at their accession, and Egyptian pharaohs took a whole formal string of them. Ask what it means politically to announce titles for a ruler who does not exist yet, while a foreign empire is collecting your territory piece by piece — and what a government would do to somebody who said it in public.</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Everything in 9:2–5 is physical: darkness, dawn, a harvest, a yoke broken across the shoulders, a rod snapped, a soldier's boot and a blood-soaked garment thrown on a fire. Nothing is abstract. Ask why a poet burns the boot rather than writing “the occupation will end,” and what an image can carry that a statement cannot.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Suppose Isaiah's words were about a king in his own century, and suppose Christians are right that they are about Jesus. Are those two claims actually in competition? Split the room. Make one side argue that a text can only ever mean one thing, and the other argue that a text can carry more than its author saw — and then make each side state the other's case first, in terms the other would accept, before either of them argues.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Turn the four titles of Isaiah 9:6 into job descriptions. What would somebody actually have to do to earn each one? Then say which of the four you would most want from whoever is currently in charge of you, and why.</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a group you are in. Name the person or the thing in it treated as least. Decide one specific thing you will do this week, and say when you will do it.</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a Christmas carol that draws on one of these two passages. Print the words and mark three things: which line comes from Isaiah, which from Micah, and which the songwriter made up entirely.</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Isaiah 9:1–7 and Micah 5:2 for annotation · printed Matthew 2:1–6 and Matthew 4:12–16 · board space for the timeline · printed carol lyrics if anyone takes the third Share option.</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A Child Is Promised</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Six observations on the table before anybody offers a reading.</w:t>
      </w:r>
    </w:p>
    <w:p>
      <w:pPr>
        <w:pStyle w:val="ListParagraph"/>
        <w:numPr>
          <w:ilvl w:val="0"/>
          <w:numId w:val="2"/>
        </w:numPr>
        <w:spacing w:after="60" w:before="0" w:line="264" w:lineRule="auto"/>
      </w:pPr>
      <w:r>
        <w:rPr>
          <w:rFonts w:ascii="Calibri" w:cs="Calibri" w:eastAsia="Calibri" w:hAnsi="Calibri"/>
          <w:color w:val="1B2430"/>
          <w:sz w:val="20"/>
          <w:szCs w:val="20"/>
        </w:rPr>
        <w:t xml:space="preserve">Isaiah 9:1 names Zebulun, Naphtali, the way of the sea, beyond the Jordan, and Galilee of the nations. 2 Kings 15:29 records Tiglath-pileser III taking that region and deporting its population, an event usually dated to about 733–732 BC.</w:t>
      </w:r>
    </w:p>
    <w:p>
      <w:pPr>
        <w:pStyle w:val="ListParagraph"/>
        <w:numPr>
          <w:ilvl w:val="0"/>
          <w:numId w:val="2"/>
        </w:numPr>
        <w:spacing w:after="60" w:before="0" w:line="264" w:lineRule="auto"/>
      </w:pPr>
      <w:r>
        <w:rPr>
          <w:rFonts w:ascii="Calibri" w:cs="Calibri" w:eastAsia="Calibri" w:hAnsi="Calibri"/>
          <w:color w:val="1B2430"/>
          <w:sz w:val="20"/>
          <w:szCs w:val="20"/>
        </w:rPr>
        <w:t xml:space="preserve">The chapter division is not original and it is not the same in every Bible. In the Hebrew text this verse is 8:23, so the great-light passage runs straight on from 8:21–22, which describes distress, hunger, and darkness. Read the two together and the joint disappears.</w:t>
      </w:r>
    </w:p>
    <w:p>
      <w:pPr>
        <w:pStyle w:val="ListParagraph"/>
        <w:numPr>
          <w:ilvl w:val="0"/>
          <w:numId w:val="2"/>
        </w:numPr>
        <w:spacing w:after="60" w:before="0" w:line="264" w:lineRule="auto"/>
      </w:pPr>
      <w:r>
        <w:rPr>
          <w:rFonts w:ascii="Calibri" w:cs="Calibri" w:eastAsia="Calibri" w:hAnsi="Calibri"/>
          <w:color w:val="1B2430"/>
          <w:sz w:val="20"/>
          <w:szCs w:val="20"/>
        </w:rPr>
        <w:t xml:space="preserve">The main verbs in 9:2–6 are in the Hebrew perfect — the form ordinarily used for completed action — for something the passage presents as deliverance. Grammarians divide over whether this is a “prophetic perfect” describing the future as already accomplished, or the description of something already regarded as done, such as a coronation. English versions handle it differently. Notice which way your Bible went before you decide what it means.</w:t>
      </w:r>
    </w:p>
    <w:p>
      <w:pPr>
        <w:pStyle w:val="ListParagraph"/>
        <w:numPr>
          <w:ilvl w:val="0"/>
          <w:numId w:val="2"/>
        </w:numPr>
        <w:spacing w:after="60" w:before="0" w:line="264" w:lineRule="auto"/>
      </w:pPr>
      <w:r>
        <w:rPr>
          <w:rFonts w:ascii="Calibri" w:cs="Calibri" w:eastAsia="Calibri" w:hAnsi="Calibri"/>
          <w:color w:val="1B2430"/>
          <w:sz w:val="20"/>
          <w:szCs w:val="20"/>
        </w:rPr>
        <w:t xml:space="preserve">The names in 9:6 are throne titles: pele' yo'ets, 'el gibbor, 'avi 'ad, sar shalom. How many titles there are depends on how you divide the Hebrew — the King James reading produces five by splitting the first. Note also that 'el gibbor describes the LORD at Isaiah 10:21, a few columns later.</w:t>
      </w:r>
    </w:p>
    <w:p>
      <w:pPr>
        <w:pStyle w:val="ListParagraph"/>
        <w:numPr>
          <w:ilvl w:val="0"/>
          <w:numId w:val="2"/>
        </w:numPr>
        <w:spacing w:after="60" w:before="0" w:line="264" w:lineRule="auto"/>
      </w:pPr>
      <w:r>
        <w:rPr>
          <w:rFonts w:ascii="Calibri" w:cs="Calibri" w:eastAsia="Calibri" w:hAnsi="Calibri"/>
          <w:color w:val="1B2430"/>
          <w:sz w:val="20"/>
          <w:szCs w:val="20"/>
        </w:rPr>
        <w:t xml:space="preserve">9:7 places the promise on David's throne and describes a kingdom upheld with justice and righteousness from that time on and forever. That last word does work in every argument about this passage, in both directions.</w:t>
      </w:r>
    </w:p>
    <w:p>
      <w:pPr>
        <w:pStyle w:val="ListParagraph"/>
        <w:numPr>
          <w:ilvl w:val="0"/>
          <w:numId w:val="2"/>
        </w:numPr>
        <w:spacing w:after="60" w:before="0" w:line="264" w:lineRule="auto"/>
      </w:pPr>
      <w:r>
        <w:rPr>
          <w:rFonts w:ascii="Calibri" w:cs="Calibri" w:eastAsia="Calibri" w:hAnsi="Calibri"/>
          <w:color w:val="1B2430"/>
          <w:sz w:val="20"/>
          <w:szCs w:val="20"/>
        </w:rPr>
        <w:t xml:space="preserve">Micah 5:2 specifies Bethlehem Ephrathah — Ephrathah distinguishing it from the Bethlehem in Zebulun (Joshua 19:15) — calls it small among the clans of Judah, and says the ruler's origins are from of old, from ancient days. That phrase has been read as meaning ancient Davidic descent and as meaning pre-existence.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9:2–6 is grammatically completed action, what are the live options for what it describes, and what does each one cost you elsewhere in the passage?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does “forever” in 9:7 do to a reading that terminates the passage in the eighth century? And what does 9:1 do to a reading that skips the eighth century entirely?</w:t>
      </w:r>
    </w:p>
    <w:p>
      <w:pPr>
        <w:spacing w:after="100" w:before="0" w:line="264" w:lineRule="auto"/>
      </w:pPr>
      <w:r>
        <w:rPr>
          <w:rFonts w:ascii="Calibri" w:cs="Calibri" w:eastAsia="Calibri" w:hAnsi="Calibri"/>
          <w:color w:val="1B2430"/>
          <w:sz w:val="20"/>
          <w:szCs w:val="20"/>
        </w:rPr>
        <w:t xml:space="preserve">○ Read 2 Kings 15:29 aloud, then summarize 2 Kings 18–19. Ask what a reader in Hezekiah's Jerusalem would have heard in Isaiah 9, given only what they had. Do not answer it for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The care movement this week is about how you treat a reader you disagree with, and it is not a soft topic. Say the hard part first: the most common thing said in a church about these verses — that Jewish readers somehow failed to see what is obvious — is both unkind and factually wrong. The reading is ancient, careful, and internally coherent, and it takes seriously the fact that Isaiah 9:1 names a specific eighth-century territory that had just been annexed.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it cost you to state someone else's reading in terms they would accept before you disagree with it? What do you get back?</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When your own tradition's reading of a text is contested, is your first instinct to look harder at the text or to look harder at the people contesting it? Be honest.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it possible to hold a conviction with your whole weight and still describe the alternative fairly? What does that look like in an actual conversation, not in theory?</w:t>
      </w:r>
    </w:p>
    <w:p>
      <w:pPr>
        <w:spacing w:after="100" w:before="0" w:line="264" w:lineRule="auto"/>
      </w:pPr>
      <w:r>
        <w:rPr>
          <w:rFonts w:ascii="Calibri" w:cs="Calibri" w:eastAsia="Calibri" w:hAnsi="Calibri"/>
          <w:color w:val="1B2430"/>
          <w:sz w:val="20"/>
          <w:szCs w:val="20"/>
        </w:rPr>
        <w:t xml:space="preserve">○ Turn it around: “Where else in your life do you treat disagreement as proof that the other person is not paying attention?” Let that sit longer than is comfortable.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Assyria under Tiglath-pileser III reorganized conquered territory into provinces and deported populations as a matter of standing policy. The annexation of Galilee and Gilead in 733–732 (2 Kings 15:29) and the fall of Samaria in 722 are the immediate background; Sennacherib's campaign of 701 wrecked the Judean lowlands, and his own annals claim he took forty-six walled towns of Hezekiah and shut the king up in Jerusalem like a bird in a cage. Isaiah 9 promises the reversal of exactly that kind of pressure. Ask what a promise of a new Davidic king is asserting about an empire that is currently winning.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Mind the gap and make them feel it. Isaiah and Micah are eighth century. Matthew, writing in the first century AD, applies Isaiah 9:1–2 to Jesus moving to Capernaum (Matthew 4:13–16) and has the chief priests cite Micah 5:2 to Herod (Matthew 2:5–6). Between those two points sit the fall of Samaria, the fall of Jerusalem in 586, the exile, the return, the Persian, Greek, Hasmonean and Roman periods, and a long development of messianic expectation visible in Second Temple writings. Ask what a seven-hundred-year interval does to the question “what does this verse mean,” and whether the question even survives it in one piece.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H — Historiography. </w:t>
      </w:r>
      <w:r>
        <w:rPr>
          <w:rFonts w:ascii="Calibri" w:cs="Calibri" w:eastAsia="Calibri" w:hAnsi="Calibri"/>
          <w:color w:val="1B2430"/>
          <w:sz w:val="20"/>
          <w:szCs w:val="20"/>
        </w:rPr>
        <w:t xml:space="preserve">This is the frame the lesson exists for, and it is not resolved at the end. Two readings, both serious, both old. First: Isaiah 9 addresses the Assyrian crisis and the child is a Davidic king of that era — Hezekiah is the most common candidate, and Rashi, writing in the eleventh century, reads it that way. On this reading the throne names function as royal names often did in the region, saying something about the God who stands behind the king, and the passage promises deliverance in the near term to a specific frightened population. Second: a messianic reading, which is itself ancient and is also found inside Jewish tradition — the Aramaic Targum of Jonathan renders Isaiah 9 with an explicit reference to the Messiah. Christian reading takes that messianic direction and identifies the child as Jesus; Matthew 4:15–16 quotes Isaiah 9:1–2 at the exact point where Jesus begins working in the territory Isaiah named. This curriculum belongs to the Christian tradition and holds the second reading with conviction. That conviction does not require the first reading to be a mistake, and nothing here implies that the church supersedes Israel. Make each student state both readings in terms their holders would accept. Do not adjudicate, and do not let the room adjudicate by applause.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The names of 9:6 read as accession language. In 1950, developing a proposal of Gerhard von Rad's from 1947, Albrecht Alt argued that the list reflects an Egyptian-style royal titulary adopted at a Judean coronation; the proposal has been influential and is still disputed. 9:7 puts the promise on David's throne, which makes it a dynastic claim, and in an Assyrian vassal state a dynastic claim is a dangerous sentence. Micah 5:2 moves the other way — bypassing Jerusalem entirely for the village that produced David in the first place (1 Samuel 16:1–13), which reads less like reforming the dynasty and more like starting it over. Ask what each of the two is saying about the government currently in office.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Put the mechanics of dual reference on the board and let them handle each one. Single reference: the text means one thing, and one of the two readings is simply wrong. Typology: an eighth-century referent that patterns a later one, so both are real but not equally the point. Sensus plenior: a fuller sense intended by God beyond the human author's horizon. Reception: meaning is produced in communities of reading over time, so “the meaning” is the wrong shape of question. Each buys something and pays for it somewhere. Require every student to state the option they find weakest in a form its defenders would accept, then say which they hold and what evidence would move them off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Three checkable items, none of which settles anything. First: Matthew 2:6 quotes Micah 5:2 but reverses the key word — Micah calls Bethlehem small among the clans, Matthew has it by no means least among the rulers of Judah, and Matthew's wording matches neither the Masoretic Hebrew nor the standard Greek at that point. Explanations offered include loose citation from memory, a different text form in circulation, and deliberate reversal for rhetorical effect. There is no consensus. Second: Bethlehem is absent from the town list of Judah in Joshua 15 in the Masoretic Text, while the Septuagint has a longer list at 15:59 that includes it — a real textual difference, and one that bears on how well known the place was. Third: a clay fiscal bulla excavated in Jerusalem and published in 2012 is read by its excavators as naming Bethlehem, which would make it the earliest mention of the town outside the Bible; readings of damaged bullae are contested, and students should be told that before they are told the conclusion. Ask what each of the three can carry and what it cannot.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350-word paper: “Can Isaiah 9 be about a king in Isaiah's century and about Jesus?” State the reading you find weakest first, in terms its holders would accept, and only then argue. A paper that never states a cost it is paying will come back.</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paragraph you would say to a Jewish friend who asked why Christians read Isaiah 9 at Christmas. It has to be true, it has to be yours, and it cannot require them to be wrong in order to make sense.</w:t>
      </w:r>
    </w:p>
    <w:p>
      <w:pPr>
        <w:pStyle w:val="ListParagraph"/>
        <w:numPr>
          <w:ilvl w:val="0"/>
          <w:numId w:val="2"/>
        </w:numPr>
        <w:spacing w:after="60" w:before="0" w:line="264" w:lineRule="auto"/>
      </w:pPr>
      <w:r>
        <w:rPr>
          <w:rFonts w:ascii="Calibri" w:cs="Calibri" w:eastAsia="Calibri" w:hAnsi="Calibri"/>
          <w:color w:val="1B2430"/>
          <w:sz w:val="20"/>
          <w:szCs w:val="20"/>
        </w:rPr>
        <w:t xml:space="preserve">Produce your own translation of Isaiah 9:2 and 9:6 that makes your tense decision visible. Beside each verb, write one line on why you chose past or future and what that choice commits you to three verses later.</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in at least two translations, ideally including one that numbers the Hebrew verses · printed Isaiah 8:21–9:7 with the chapter break removed · printed Micah 5:1–5, Matthew 2:1–6, and Matthew 4:12–17 · printed 2 Kings 15:29 · board space for the four options in the Reason frame.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don't Jewish people believe this is about Jesus?”</w:t>
            </w:r>
          </w:p>
          <w:p>
            <w:pPr>
              <w:spacing w:after="0" w:before="0" w:line="264" w:lineRule="auto"/>
            </w:pPr>
            <w:r>
              <w:rPr>
                <w:rFonts w:ascii="Calibri" w:cs="Calibri" w:eastAsia="Calibri" w:hAnsi="Calibri"/>
                <w:color w:val="1B2430"/>
                <w:sz w:val="19"/>
                <w:szCs w:val="19"/>
              </w:rPr>
              <w:t xml:space="preserve">Answer it properly, because the alternative is that they learn the caricature somewhere else. Jewish interpreters read Isaiah 9 in the setting Isaiah names — a specific territory annexed by Assyria in the 730s — and understand the child as a king of that era, most often Hezekiah. That reading is old, careful, and internally consistent; it is not a failure to notice something obvious, and saying so out loud in your classroom matters more than you think. Two things are worth adding. Messianic reading of these verses is not only Christian: the Aramaic Targum on Isaiah 9 names the Messiah. And no group reads with one mind — do not let the phrase “the Jews” do work in your room that “Christians” would never be allowed to do. Then say what you believe, plainly and without hedging. Conviction and respect are not in competition here.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“Does Isaiah 9:6 say the baby is God?”</w:t>
            </w:r>
          </w:p>
          <w:p>
            <w:pPr>
              <w:spacing w:after="0" w:before="0" w:line="264" w:lineRule="auto"/>
            </w:pPr>
            <w:r>
              <w:rPr>
                <w:rFonts w:ascii="Calibri" w:cs="Calibri" w:eastAsia="Calibri" w:hAnsi="Calibri"/>
                <w:color w:val="1B2430"/>
                <w:sz w:val="19"/>
                <w:szCs w:val="19"/>
              </w:rPr>
              <w:t xml:space="preserve">The Hebrew phrase is 'el gibbor, and the same phrase describes the LORD a few columns later at Isaiah 10:21. What is disputed is what a throne name predicates of the person carrying it: royal names in the ancient Near East frequently said something about the god who backed the king rather than about the king himself. Christians read this name as a claim about who Jesus is, and this curriculum reads it that way. A student who asks what the eighth-century audience would have heard is asking a genuinely good question, and the honest answer is that we cannot be certain. Say what you hold. Do not manufacture certainty in either direction to win the exchange.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“Doesn't it say a virgin will have a baby? Somebody told me that's a mistranslation.”</w:t>
            </w:r>
          </w:p>
          <w:p>
            <w:pPr>
              <w:spacing w:after="0" w:before="0" w:line="264" w:lineRule="auto"/>
            </w:pPr>
            <w:r>
              <w:rPr>
                <w:rFonts w:ascii="Calibri" w:cs="Calibri" w:eastAsia="Calibri" w:hAnsi="Calibri"/>
                <w:color w:val="1B2430"/>
                <w:sz w:val="19"/>
                <w:szCs w:val="19"/>
              </w:rPr>
              <w:t xml:space="preserve">It is a different verse — Isaiah 7:14 — but it will come up in December and you should be able to handle it in ninety seconds without panic. The Hebrew word is 'almah, a young woman of marriageable age; the more specific Hebrew word for virgin is betulah. The Septuagint, the ancient Greek translation made by Jewish translators well before Christianity, rendered 'almah with parthenos, and Matthew 1:23 quotes that Greek form. What follows from all that is genuinely argued and you are not going to settle it in a Sunday school room. One thing worth telling students: the Christian claim about Jesus' birth rests on the Gospel narratives of Matthew and Luke, not on Isaiah 7:14 alone, so the translation question does not carry the weight people on both sides sometimes put on it.</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Keep the house default this week and split CONNECT — but for a sharper reason than usual. GROW works together, and better together: darken the room, read Isaiah 9:2 to everyone at once, and let the oldest students read the parts aloud while the youngest sit in the dark. The difference between the bands this week sits entirely inside CONNECT, and it is not a difference of degree. The youngest are getting light, a promise, and a small town. The oldest are getting an interpretive problem that has been live for two thousand years, and there is no version of that problem which belongs in front of a six-year-old — attempting it produces either a caricature of a Jewish reading or a shrug, and both are worse than silence. Split there, hard, and rejoin for SHARE. If you have a genuinely mixed room and only one adult, run the K–2 CONNECT for everyone and give the older students the 9–12 Share option to take home.</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A Child Is Promised — Isaiah 9:1–7; Micah 5:2</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did Isaiah promise, and what did Micah say about the town of Bethlehem?</w:t>
            </w:r>
          </w:p>
          <w:p>
            <w:pPr>
              <w:spacing w:after="40" w:before="0" w:line="264" w:lineRule="auto"/>
            </w:pPr>
            <w:r>
              <w:rPr>
                <w:rFonts w:ascii="Calibri" w:cs="Calibri" w:eastAsia="Calibri" w:hAnsi="Calibri"/>
                <w:color w:val="1B2430"/>
                <w:sz w:val="19"/>
                <w:szCs w:val="19"/>
              </w:rPr>
              <w:t xml:space="preserve">Care — When has our family waited a long time for something? What was the waiting like?</w:t>
            </w:r>
          </w:p>
          <w:p>
            <w:pPr>
              <w:spacing w:after="40" w:before="0" w:line="264" w:lineRule="auto"/>
            </w:pPr>
            <w:r>
              <w:rPr>
                <w:rFonts w:ascii="Calibri" w:cs="Calibri" w:eastAsia="Calibri" w:hAnsi="Calibri"/>
                <w:color w:val="1B2430"/>
                <w:sz w:val="19"/>
                <w:szCs w:val="19"/>
              </w:rPr>
              <w:t xml:space="preserve">Connect — Why would God start something enormous in the smallest place available?</w:t>
            </w:r>
          </w:p>
          <w:p>
            <w:pPr>
              <w:spacing w:after="0" w:before="0" w:line="264" w:lineRule="auto"/>
            </w:pPr>
            <w:r>
              <w:rPr>
                <w:rFonts w:ascii="Calibri" w:cs="Calibri" w:eastAsia="Calibri" w:hAnsi="Calibri"/>
                <w:color w:val="1B2430"/>
                <w:sz w:val="19"/>
                <w:szCs w:val="19"/>
              </w:rPr>
              <w:t xml:space="preserve">Share — Something I am waiting for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24  ·  A Child Is Promised  ·  Isaiah 9:1–7; Micah 5:2</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24  ·  A Child Is Promised  ·  Isaiah 9:1–7; Micah 5:2</dc:title>
  <dc:creator>Empathy Education International, LLC</dc:creator>
  <cp:lastModifiedBy>Un-named</cp:lastModifiedBy>
  <cp:revision>1</cp:revision>
  <dcterms:created xsi:type="dcterms:W3CDTF">2026-08-17T02:48:06.612Z</dcterms:created>
  <dcterms:modified xsi:type="dcterms:W3CDTF">2026-08-17T02:48:06.612Z</dcterms:modified>
</cp:coreProperties>
</file>

<file path=docProps/custom.xml><?xml version="1.0" encoding="utf-8"?>
<Properties xmlns="http://schemas.openxmlformats.org/officeDocument/2006/custom-properties" xmlns:vt="http://schemas.openxmlformats.org/officeDocument/2006/docPropsVTypes"/>
</file>